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20" w:rsidRDefault="00120D20">
      <w:pPr>
        <w:rPr>
          <w:lang w:val="de-DE"/>
        </w:rPr>
      </w:pPr>
      <w:r w:rsidRPr="00D6662A">
        <w:rPr>
          <w:rStyle w:val="UntertitelZchn"/>
          <w:rFonts w:ascii="Times New Roman" w:hAnsi="Times New Roman" w:cs="Times New Roman"/>
          <w:b/>
          <w:bCs/>
          <w:kern w:val="36"/>
          <w:sz w:val="28"/>
          <w:szCs w:val="48"/>
          <w:lang w:eastAsia="de-AT"/>
        </w:rPr>
        <w:t>Erwartungshorizont Simon Aichinger</w:t>
      </w:r>
      <w:r w:rsidR="001E7D4C">
        <w:rPr>
          <w:rStyle w:val="UntertitelZchn"/>
          <w:rFonts w:ascii="Times New Roman" w:hAnsi="Times New Roman" w:cs="Times New Roman"/>
          <w:b/>
          <w:bCs/>
          <w:kern w:val="36"/>
          <w:sz w:val="28"/>
          <w:szCs w:val="48"/>
          <w:lang w:eastAsia="de-AT"/>
        </w:rPr>
        <w:t xml:space="preserve"> </w:t>
      </w:r>
      <w:r w:rsidR="00D6662A" w:rsidRPr="00D6662A">
        <w:rPr>
          <w:rStyle w:val="UntertitelZchn"/>
          <w:rFonts w:ascii="Times New Roman" w:hAnsi="Times New Roman" w:cs="Times New Roman"/>
          <w:b/>
          <w:bCs/>
          <w:kern w:val="36"/>
          <w:sz w:val="28"/>
          <w:szCs w:val="48"/>
          <w:lang w:eastAsia="de-AT"/>
        </w:rPr>
        <w:t>(Stichwortliste)</w:t>
      </w:r>
      <w:r w:rsidRPr="00D6662A">
        <w:rPr>
          <w:rStyle w:val="UntertitelZchn"/>
          <w:rFonts w:ascii="Times New Roman" w:hAnsi="Times New Roman" w:cs="Times New Roman"/>
          <w:b/>
          <w:bCs/>
          <w:kern w:val="36"/>
          <w:sz w:val="28"/>
          <w:szCs w:val="48"/>
          <w:lang w:eastAsia="de-AT"/>
        </w:rPr>
        <w:br/>
      </w:r>
      <w:r>
        <w:rPr>
          <w:lang w:val="de-DE"/>
        </w:rPr>
        <w:br/>
      </w:r>
      <w:r w:rsidRPr="00DF43C0">
        <w:rPr>
          <w:rStyle w:val="UntertitelZchn"/>
          <w:u w:val="single"/>
        </w:rPr>
        <w:t>Thema:</w:t>
      </w:r>
      <w:r>
        <w:rPr>
          <w:lang w:val="de-DE"/>
        </w:rPr>
        <w:t xml:space="preserve"> </w:t>
      </w:r>
      <w:r w:rsidR="001E7D4C">
        <w:rPr>
          <w:lang w:val="de-DE"/>
        </w:rPr>
        <w:t>Auswirkungen des Ölreichtums von Norwege</w:t>
      </w:r>
      <w:r w:rsidR="001329E4">
        <w:rPr>
          <w:lang w:val="de-DE"/>
        </w:rPr>
        <w:t>n auf das Sozial- und Bildungswesen</w:t>
      </w:r>
      <w:r w:rsidR="00B15259">
        <w:rPr>
          <w:lang w:val="de-DE"/>
        </w:rPr>
        <w:br/>
      </w:r>
      <w:r>
        <w:rPr>
          <w:lang w:val="de-DE"/>
        </w:rPr>
        <w:br/>
      </w:r>
      <w:r w:rsidRPr="00DF43C0">
        <w:rPr>
          <w:rStyle w:val="UntertitelZchn"/>
          <w:u w:val="single"/>
        </w:rPr>
        <w:t>Betreuender Lehrer:</w:t>
      </w:r>
      <w:r>
        <w:rPr>
          <w:lang w:val="de-DE"/>
        </w:rPr>
        <w:t xml:space="preserve"> Professor Martin Humer</w:t>
      </w:r>
      <w:r w:rsidR="00B15259">
        <w:rPr>
          <w:lang w:val="de-DE"/>
        </w:rPr>
        <w:br/>
      </w:r>
      <w:r>
        <w:rPr>
          <w:lang w:val="de-DE"/>
        </w:rPr>
        <w:br/>
      </w:r>
      <w:r w:rsidRPr="00DF43C0">
        <w:rPr>
          <w:rStyle w:val="UntertitelZchn"/>
          <w:u w:val="single"/>
        </w:rPr>
        <w:t>Sprache der Arbeit:</w:t>
      </w:r>
      <w:r>
        <w:rPr>
          <w:lang w:val="de-DE"/>
        </w:rPr>
        <w:t xml:space="preserve"> Deutsch</w:t>
      </w:r>
      <w:r w:rsidR="00B15259">
        <w:rPr>
          <w:lang w:val="de-DE"/>
        </w:rPr>
        <w:br/>
      </w:r>
      <w:r>
        <w:rPr>
          <w:lang w:val="de-DE"/>
        </w:rPr>
        <w:br/>
      </w:r>
      <w:r w:rsidRPr="00DF43C0">
        <w:rPr>
          <w:rStyle w:val="UntertitelZchn"/>
          <w:u w:val="single"/>
        </w:rPr>
        <w:t>Impulsgebende Medien:</w:t>
      </w:r>
    </w:p>
    <w:p w:rsidR="00B15259" w:rsidRDefault="00120D20" w:rsidP="00B15259">
      <w:pPr>
        <w:pStyle w:val="berschrift1"/>
        <w:numPr>
          <w:ilvl w:val="0"/>
          <w:numId w:val="1"/>
        </w:numPr>
        <w:shd w:val="clear" w:color="auto" w:fill="FFFFFF"/>
        <w:spacing w:before="0" w:beforeAutospacing="0" w:after="0" w:afterAutospacing="0"/>
        <w:rPr>
          <w:rFonts w:asciiTheme="minorHAnsi" w:eastAsiaTheme="minorHAnsi" w:hAnsiTheme="minorHAnsi" w:cstheme="minorBidi"/>
          <w:b w:val="0"/>
          <w:bCs w:val="0"/>
          <w:kern w:val="0"/>
          <w:sz w:val="22"/>
          <w:szCs w:val="22"/>
          <w:lang w:val="de-DE" w:eastAsia="en-US"/>
        </w:rPr>
      </w:pPr>
      <w:r w:rsidRPr="00C76700">
        <w:rPr>
          <w:rFonts w:asciiTheme="minorHAnsi" w:eastAsiaTheme="minorHAnsi" w:hAnsiTheme="minorHAnsi" w:cstheme="minorBidi"/>
          <w:b w:val="0"/>
          <w:bCs w:val="0"/>
          <w:kern w:val="0"/>
          <w:sz w:val="22"/>
          <w:szCs w:val="22"/>
          <w:lang w:val="de-DE" w:eastAsia="en-US"/>
        </w:rPr>
        <w:t>Erd</w:t>
      </w:r>
      <w:r>
        <w:rPr>
          <w:rFonts w:asciiTheme="minorHAnsi" w:eastAsiaTheme="minorHAnsi" w:hAnsiTheme="minorHAnsi" w:cstheme="minorBidi"/>
          <w:b w:val="0"/>
          <w:bCs w:val="0"/>
          <w:kern w:val="0"/>
          <w:sz w:val="22"/>
          <w:szCs w:val="22"/>
          <w:lang w:val="de-DE" w:eastAsia="en-US"/>
        </w:rPr>
        <w:t>ölpolitik in Norwegen: Vorbild f</w:t>
      </w:r>
      <w:r w:rsidRPr="00C76700">
        <w:rPr>
          <w:rFonts w:asciiTheme="minorHAnsi" w:eastAsiaTheme="minorHAnsi" w:hAnsiTheme="minorHAnsi" w:cstheme="minorBidi"/>
          <w:b w:val="0"/>
          <w:bCs w:val="0"/>
          <w:kern w:val="0"/>
          <w:sz w:val="22"/>
          <w:szCs w:val="22"/>
          <w:lang w:val="de-DE" w:eastAsia="en-US"/>
        </w:rPr>
        <w:t>ür den Umgang mit Ölreichtum?</w:t>
      </w:r>
      <w:r>
        <w:rPr>
          <w:rFonts w:asciiTheme="minorHAnsi" w:eastAsiaTheme="minorHAnsi" w:hAnsiTheme="minorHAnsi" w:cstheme="minorBidi"/>
          <w:b w:val="0"/>
          <w:bCs w:val="0"/>
          <w:kern w:val="0"/>
          <w:sz w:val="22"/>
          <w:szCs w:val="22"/>
          <w:lang w:val="de-DE" w:eastAsia="en-US"/>
        </w:rPr>
        <w:t xml:space="preserve"> -  Henrike Allendorf (</w:t>
      </w:r>
      <w:hyperlink r:id="rId6" w:history="1">
        <w:r w:rsidRPr="00670BF9">
          <w:rPr>
            <w:rStyle w:val="Hyperlink"/>
            <w:rFonts w:asciiTheme="minorHAnsi" w:eastAsiaTheme="minorHAnsi" w:hAnsiTheme="minorHAnsi" w:cstheme="minorBidi"/>
            <w:b w:val="0"/>
            <w:bCs w:val="0"/>
            <w:kern w:val="0"/>
            <w:sz w:val="22"/>
            <w:szCs w:val="22"/>
            <w:lang w:val="de-DE" w:eastAsia="en-US"/>
          </w:rPr>
          <w:t>http://www.amazon.de/Erd%C3%B6lpolitik-Norwegen-Vorbild-Umgang-%C3%96lreichtum/dp/3938342072/ref=sr_1_4?s=books&amp;ie=UTF8&amp;qid=1390742929&amp;sr=1-4&amp;keywords=Norwegen</w:t>
        </w:r>
      </w:hyperlink>
      <w:r>
        <w:rPr>
          <w:rFonts w:asciiTheme="minorHAnsi" w:eastAsiaTheme="minorHAnsi" w:hAnsiTheme="minorHAnsi" w:cstheme="minorBidi"/>
          <w:b w:val="0"/>
          <w:bCs w:val="0"/>
          <w:kern w:val="0"/>
          <w:sz w:val="22"/>
          <w:szCs w:val="22"/>
          <w:lang w:val="de-DE" w:eastAsia="en-US"/>
        </w:rPr>
        <w:t>)</w:t>
      </w:r>
    </w:p>
    <w:p w:rsidR="00B15259" w:rsidRPr="00B15259" w:rsidRDefault="00AC4C63" w:rsidP="00B15259">
      <w:pPr>
        <w:pStyle w:val="Listenabsatz"/>
        <w:numPr>
          <w:ilvl w:val="0"/>
          <w:numId w:val="1"/>
        </w:numPr>
        <w:rPr>
          <w:lang w:val="de-DE"/>
        </w:rPr>
      </w:pPr>
      <w:hyperlink r:id="rId7" w:history="1">
        <w:r w:rsidR="00B15259" w:rsidRPr="00120D20">
          <w:rPr>
            <w:rStyle w:val="Hyperlink"/>
            <w:lang w:val="de-DE"/>
          </w:rPr>
          <w:t>http://snl.no/Sosiale_forhold_i_Norge</w:t>
        </w:r>
      </w:hyperlink>
    </w:p>
    <w:p w:rsidR="00B15259" w:rsidRPr="00B15259" w:rsidRDefault="00DF43C0" w:rsidP="00B15259">
      <w:pPr>
        <w:pStyle w:val="berschrift1"/>
        <w:numPr>
          <w:ilvl w:val="0"/>
          <w:numId w:val="1"/>
        </w:numPr>
        <w:shd w:val="clear" w:color="auto" w:fill="FFFFFF"/>
        <w:spacing w:before="0" w:beforeAutospacing="0" w:after="0" w:afterAutospacing="0"/>
        <w:rPr>
          <w:rStyle w:val="Hyperlink"/>
          <w:rFonts w:asciiTheme="minorHAnsi" w:eastAsiaTheme="minorHAnsi" w:hAnsiTheme="minorHAnsi" w:cstheme="minorBidi"/>
          <w:b w:val="0"/>
          <w:bCs w:val="0"/>
          <w:color w:val="auto"/>
          <w:kern w:val="0"/>
          <w:sz w:val="22"/>
          <w:szCs w:val="22"/>
          <w:u w:val="none"/>
          <w:lang w:val="en-US" w:eastAsia="en-US"/>
        </w:rPr>
      </w:pPr>
      <w:r w:rsidRPr="00DF43C0">
        <w:rPr>
          <w:rFonts w:asciiTheme="minorHAnsi" w:eastAsiaTheme="minorHAnsi" w:hAnsiTheme="minorHAnsi" w:cstheme="minorBidi"/>
          <w:b w:val="0"/>
          <w:bCs w:val="0"/>
          <w:kern w:val="0"/>
          <w:sz w:val="22"/>
          <w:szCs w:val="22"/>
          <w:lang w:val="en-US" w:eastAsia="en-US"/>
        </w:rPr>
        <w:t xml:space="preserve">Norwegian Oil History - </w:t>
      </w:r>
      <w:hyperlink r:id="rId8" w:history="1">
        <w:r w:rsidRPr="00DF43C0">
          <w:rPr>
            <w:rFonts w:asciiTheme="minorHAnsi" w:eastAsiaTheme="minorHAnsi" w:hAnsiTheme="minorHAnsi" w:cstheme="minorBidi"/>
            <w:b w:val="0"/>
            <w:bCs w:val="0"/>
            <w:kern w:val="0"/>
            <w:sz w:val="22"/>
            <w:szCs w:val="22"/>
            <w:lang w:val="en-US" w:eastAsia="en-US"/>
          </w:rPr>
          <w:t>Torbjørn Kindingstad</w:t>
        </w:r>
      </w:hyperlink>
      <w:r w:rsidRPr="00DF43C0">
        <w:rPr>
          <w:lang w:val="en-US"/>
        </w:rPr>
        <w:br/>
      </w:r>
      <w:hyperlink r:id="rId9" w:history="1">
        <w:r w:rsidRPr="005B3646">
          <w:rPr>
            <w:rStyle w:val="Hyperlink"/>
            <w:rFonts w:asciiTheme="minorHAnsi" w:eastAsiaTheme="minorHAnsi" w:hAnsiTheme="minorHAnsi" w:cstheme="minorBidi"/>
            <w:b w:val="0"/>
            <w:bCs w:val="0"/>
            <w:kern w:val="0"/>
            <w:sz w:val="22"/>
            <w:szCs w:val="22"/>
            <w:lang w:val="en-US" w:eastAsia="en-US"/>
          </w:rPr>
          <w:t>http://www.amazon.co.uk/Norwegian-Oil-History-Torbj%C3%B8rn-Kindingstad/dp/B001NFIA9E</w:t>
        </w:r>
      </w:hyperlink>
    </w:p>
    <w:p w:rsidR="00DF43C0" w:rsidRPr="00B15259" w:rsidRDefault="00AC4C63" w:rsidP="00DF43C0">
      <w:pPr>
        <w:pStyle w:val="berschrift1"/>
        <w:numPr>
          <w:ilvl w:val="0"/>
          <w:numId w:val="1"/>
        </w:numPr>
        <w:shd w:val="clear" w:color="auto" w:fill="FFFFFF"/>
        <w:spacing w:before="0" w:beforeAutospacing="0" w:after="0" w:afterAutospacing="0"/>
        <w:rPr>
          <w:rStyle w:val="Hyperlink"/>
          <w:rFonts w:asciiTheme="minorHAnsi" w:eastAsiaTheme="minorHAnsi" w:hAnsiTheme="minorHAnsi" w:cstheme="minorBidi"/>
          <w:b w:val="0"/>
          <w:bCs w:val="0"/>
          <w:color w:val="auto"/>
          <w:kern w:val="0"/>
          <w:sz w:val="22"/>
          <w:szCs w:val="22"/>
          <w:u w:val="none"/>
          <w:lang w:val="en-US" w:eastAsia="en-US"/>
        </w:rPr>
      </w:pPr>
      <w:hyperlink r:id="rId10" w:history="1">
        <w:r w:rsidR="00DF43C0" w:rsidRPr="00164572">
          <w:rPr>
            <w:rStyle w:val="Hyperlink"/>
            <w:rFonts w:asciiTheme="minorHAnsi" w:eastAsiaTheme="minorHAnsi" w:hAnsiTheme="minorHAnsi" w:cstheme="minorBidi"/>
            <w:b w:val="0"/>
            <w:bCs w:val="0"/>
            <w:kern w:val="0"/>
            <w:sz w:val="22"/>
            <w:szCs w:val="22"/>
            <w:lang w:val="en-US" w:eastAsia="en-US"/>
          </w:rPr>
          <w:t>http://www.regjeringen.no/nb/dokumentarkiv/stoltenberg-ii/fin/taler-og-artikler/2012/the-norwegian-welfare-model---prosperous.html?id=709446</w:t>
        </w:r>
      </w:hyperlink>
      <w:r w:rsidR="00B15259">
        <w:rPr>
          <w:rStyle w:val="Hyperlink"/>
          <w:rFonts w:asciiTheme="minorHAnsi" w:eastAsiaTheme="minorHAnsi" w:hAnsiTheme="minorHAnsi" w:cstheme="minorBidi"/>
          <w:b w:val="0"/>
          <w:bCs w:val="0"/>
          <w:color w:val="auto"/>
          <w:kern w:val="0"/>
          <w:sz w:val="22"/>
          <w:szCs w:val="22"/>
          <w:u w:val="none"/>
          <w:lang w:val="en-US" w:eastAsia="en-US"/>
        </w:rPr>
        <w:br/>
      </w:r>
    </w:p>
    <w:p w:rsidR="00DF43C0" w:rsidRPr="00DF43C0" w:rsidRDefault="00DF43C0" w:rsidP="00DF43C0">
      <w:pPr>
        <w:pStyle w:val="berschrift1"/>
        <w:shd w:val="clear" w:color="auto" w:fill="FFFFFF"/>
        <w:spacing w:before="0" w:beforeAutospacing="0" w:after="0" w:afterAutospacing="0"/>
        <w:rPr>
          <w:rStyle w:val="Hyperlink"/>
          <w:rFonts w:asciiTheme="minorHAnsi" w:eastAsiaTheme="minorHAnsi" w:hAnsiTheme="minorHAnsi" w:cstheme="minorBidi"/>
          <w:b w:val="0"/>
          <w:bCs w:val="0"/>
          <w:color w:val="auto"/>
          <w:kern w:val="0"/>
          <w:sz w:val="22"/>
          <w:szCs w:val="22"/>
          <w:u w:val="none"/>
          <w:lang w:eastAsia="en-US"/>
        </w:rPr>
      </w:pPr>
      <w:r w:rsidRPr="00DF43C0">
        <w:rPr>
          <w:rStyle w:val="UntertitelZchn"/>
          <w:rFonts w:asciiTheme="minorHAnsi" w:hAnsiTheme="minorHAnsi" w:cstheme="minorBidi"/>
          <w:b w:val="0"/>
          <w:bCs w:val="0"/>
          <w:kern w:val="0"/>
          <w:sz w:val="22"/>
          <w:szCs w:val="22"/>
          <w:u w:val="single"/>
          <w:lang w:eastAsia="en-US"/>
        </w:rPr>
        <w:t>Angestrebte</w:t>
      </w:r>
      <w:r w:rsidRPr="00DF43C0">
        <w:rPr>
          <w:rStyle w:val="UntertitelZchn"/>
          <w:u w:val="single"/>
        </w:rPr>
        <w:t xml:space="preserve"> </w:t>
      </w:r>
      <w:r w:rsidRPr="00DF43C0">
        <w:rPr>
          <w:rStyle w:val="UntertitelZchn"/>
          <w:rFonts w:asciiTheme="minorHAnsi" w:hAnsiTheme="minorHAnsi" w:cstheme="minorBidi"/>
          <w:b w:val="0"/>
          <w:bCs w:val="0"/>
          <w:kern w:val="0"/>
          <w:sz w:val="22"/>
          <w:szCs w:val="22"/>
          <w:u w:val="single"/>
          <w:lang w:eastAsia="en-US"/>
        </w:rPr>
        <w:t>Methode:</w:t>
      </w:r>
      <w:r w:rsidRPr="00DF43C0">
        <w:rPr>
          <w:rStyle w:val="Hyperlink"/>
          <w:rFonts w:asciiTheme="minorHAnsi" w:eastAsiaTheme="minorHAnsi" w:hAnsiTheme="minorHAnsi" w:cstheme="minorBidi"/>
          <w:b w:val="0"/>
          <w:bCs w:val="0"/>
          <w:color w:val="auto"/>
          <w:kern w:val="0"/>
          <w:sz w:val="22"/>
          <w:szCs w:val="22"/>
          <w:u w:val="none"/>
          <w:lang w:eastAsia="en-US"/>
        </w:rPr>
        <w:t xml:space="preserve"> Literatur, Interviews von Erwachsenen und Schülern</w:t>
      </w:r>
    </w:p>
    <w:p w:rsidR="00DF43C0" w:rsidRPr="00DF43C0" w:rsidRDefault="00DF43C0" w:rsidP="00DF43C0">
      <w:pPr>
        <w:pStyle w:val="berschrift1"/>
        <w:shd w:val="clear" w:color="auto" w:fill="FFFFFF"/>
        <w:spacing w:before="0" w:beforeAutospacing="0" w:after="0" w:afterAutospacing="0"/>
        <w:rPr>
          <w:rStyle w:val="Hyperlink"/>
          <w:rFonts w:asciiTheme="minorHAnsi" w:eastAsiaTheme="minorHAnsi" w:hAnsiTheme="minorHAnsi" w:cstheme="minorBidi"/>
          <w:b w:val="0"/>
          <w:bCs w:val="0"/>
          <w:color w:val="auto"/>
          <w:kern w:val="0"/>
          <w:sz w:val="22"/>
          <w:szCs w:val="22"/>
          <w:u w:val="none"/>
          <w:lang w:eastAsia="en-US"/>
        </w:rPr>
      </w:pPr>
    </w:p>
    <w:p w:rsidR="00B15259" w:rsidRDefault="00DF43C0" w:rsidP="00B15259">
      <w:pPr>
        <w:pStyle w:val="berschrift1"/>
        <w:shd w:val="clear" w:color="auto" w:fill="FFFFFF"/>
        <w:spacing w:before="0" w:beforeAutospacing="0" w:after="0" w:afterAutospacing="0"/>
        <w:rPr>
          <w:rStyle w:val="UntertitelZchn"/>
          <w:sz w:val="22"/>
          <w:u w:val="single"/>
        </w:rPr>
      </w:pPr>
      <w:r w:rsidRPr="00DF43C0">
        <w:rPr>
          <w:rStyle w:val="UntertitelZchn"/>
          <w:rFonts w:asciiTheme="minorHAnsi" w:hAnsiTheme="minorHAnsi" w:cstheme="minorBidi"/>
          <w:b w:val="0"/>
          <w:bCs w:val="0"/>
          <w:kern w:val="0"/>
          <w:sz w:val="22"/>
          <w:szCs w:val="22"/>
          <w:u w:val="single"/>
          <w:lang w:eastAsia="en-US"/>
        </w:rPr>
        <w:t>Ungefähre Gliederung</w:t>
      </w:r>
      <w:r w:rsidRPr="00DF43C0">
        <w:rPr>
          <w:rStyle w:val="UntertitelZchn"/>
          <w:u w:val="single"/>
        </w:rPr>
        <w:t xml:space="preserve"> </w:t>
      </w:r>
      <w:r w:rsidRPr="00DF43C0">
        <w:rPr>
          <w:rStyle w:val="UntertitelZchn"/>
          <w:rFonts w:asciiTheme="minorHAnsi" w:hAnsiTheme="minorHAnsi" w:cstheme="minorBidi"/>
          <w:b w:val="0"/>
          <w:bCs w:val="0"/>
          <w:kern w:val="0"/>
          <w:sz w:val="22"/>
          <w:szCs w:val="22"/>
          <w:u w:val="single"/>
          <w:lang w:eastAsia="en-US"/>
        </w:rPr>
        <w:t>der</w:t>
      </w:r>
      <w:r w:rsidRPr="00DF43C0">
        <w:rPr>
          <w:rStyle w:val="UntertitelZchn"/>
          <w:u w:val="single"/>
        </w:rPr>
        <w:t xml:space="preserve"> </w:t>
      </w:r>
      <w:r w:rsidRPr="00DF43C0">
        <w:rPr>
          <w:rStyle w:val="UntertitelZchn"/>
          <w:rFonts w:asciiTheme="minorHAnsi" w:hAnsiTheme="minorHAnsi" w:cstheme="minorBidi"/>
          <w:b w:val="0"/>
          <w:bCs w:val="0"/>
          <w:kern w:val="0"/>
          <w:sz w:val="22"/>
          <w:szCs w:val="22"/>
          <w:u w:val="single"/>
          <w:lang w:eastAsia="en-US"/>
        </w:rPr>
        <w:t>Arbeit</w:t>
      </w:r>
      <w:r w:rsidRPr="00DF43C0">
        <w:rPr>
          <w:rStyle w:val="UntertitelZchn"/>
          <w:sz w:val="22"/>
          <w:u w:val="single"/>
        </w:rPr>
        <w:t>:</w:t>
      </w:r>
    </w:p>
    <w:p w:rsidR="00B15259" w:rsidRDefault="00B15259" w:rsidP="00B15259">
      <w:pPr>
        <w:pStyle w:val="berschrift1"/>
        <w:numPr>
          <w:ilvl w:val="0"/>
          <w:numId w:val="8"/>
        </w:numPr>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sidRPr="00DF43C0">
        <w:rPr>
          <w:rFonts w:asciiTheme="minorHAnsi" w:eastAsiaTheme="minorHAnsi" w:hAnsiTheme="minorHAnsi" w:cstheme="minorBidi"/>
          <w:b w:val="0"/>
          <w:bCs w:val="0"/>
          <w:kern w:val="0"/>
          <w:sz w:val="22"/>
          <w:szCs w:val="22"/>
          <w:lang w:eastAsia="en-US"/>
        </w:rPr>
        <w:t>Einleitung, Grund der Themenauswahl</w:t>
      </w:r>
    </w:p>
    <w:p w:rsidR="00B15259" w:rsidRDefault="00B15259" w:rsidP="00B15259">
      <w:pPr>
        <w:pStyle w:val="berschrift1"/>
        <w:numPr>
          <w:ilvl w:val="0"/>
          <w:numId w:val="8"/>
        </w:numPr>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 w:val="0"/>
          <w:bCs w:val="0"/>
          <w:kern w:val="0"/>
          <w:sz w:val="22"/>
          <w:szCs w:val="22"/>
          <w:lang w:eastAsia="en-US"/>
        </w:rPr>
        <w:t>Wirtschaftliche Entwicklung</w:t>
      </w:r>
    </w:p>
    <w:p w:rsidR="009458D9" w:rsidRDefault="00B15259" w:rsidP="009458D9">
      <w:pPr>
        <w:pStyle w:val="berschrift1"/>
        <w:numPr>
          <w:ilvl w:val="0"/>
          <w:numId w:val="8"/>
        </w:numPr>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 w:val="0"/>
          <w:bCs w:val="0"/>
          <w:kern w:val="0"/>
          <w:sz w:val="22"/>
          <w:szCs w:val="22"/>
          <w:lang w:eastAsia="en-US"/>
        </w:rPr>
        <w:t>Folgen dieser Entwicklung</w:t>
      </w:r>
      <w:r w:rsidR="009458D9">
        <w:rPr>
          <w:rFonts w:asciiTheme="minorHAnsi" w:eastAsiaTheme="minorHAnsi" w:hAnsiTheme="minorHAnsi" w:cstheme="minorBidi"/>
          <w:b w:val="0"/>
          <w:bCs w:val="0"/>
          <w:kern w:val="0"/>
          <w:sz w:val="22"/>
          <w:szCs w:val="22"/>
          <w:lang w:eastAsia="en-US"/>
        </w:rPr>
        <w:t xml:space="preserve"> und Vergleich mit anderen Ländern</w:t>
      </w:r>
    </w:p>
    <w:p w:rsidR="00B15259" w:rsidRPr="009458D9" w:rsidRDefault="009458D9" w:rsidP="009458D9">
      <w:pPr>
        <w:pStyle w:val="berschrift1"/>
        <w:numPr>
          <w:ilvl w:val="0"/>
          <w:numId w:val="8"/>
        </w:numPr>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sidRPr="009458D9">
        <w:rPr>
          <w:rFonts w:asciiTheme="minorHAnsi" w:eastAsiaTheme="minorHAnsi" w:hAnsiTheme="minorHAnsi" w:cstheme="minorBidi"/>
          <w:b w:val="0"/>
          <w:bCs w:val="0"/>
          <w:kern w:val="0"/>
          <w:sz w:val="22"/>
          <w:szCs w:val="22"/>
          <w:lang w:eastAsia="en-US"/>
        </w:rPr>
        <w:t>Interviews mit Erwachsenen und Schülern aus Norwegen</w:t>
      </w:r>
    </w:p>
    <w:p w:rsidR="00DF43C0" w:rsidRPr="009458D9" w:rsidRDefault="00B15259" w:rsidP="009458D9">
      <w:pPr>
        <w:pStyle w:val="berschrift1"/>
        <w:numPr>
          <w:ilvl w:val="0"/>
          <w:numId w:val="8"/>
        </w:numPr>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sidRPr="009458D9">
        <w:rPr>
          <w:rFonts w:asciiTheme="minorHAnsi" w:eastAsiaTheme="minorHAnsi" w:hAnsiTheme="minorHAnsi" w:cstheme="minorBidi"/>
          <w:b w:val="0"/>
          <w:bCs w:val="0"/>
          <w:kern w:val="0"/>
          <w:sz w:val="22"/>
          <w:szCs w:val="22"/>
          <w:lang w:eastAsia="en-US"/>
        </w:rPr>
        <w:t>Zusammenfassung, Schluss</w:t>
      </w:r>
    </w:p>
    <w:p w:rsidR="00DF43C0" w:rsidRDefault="00DF43C0" w:rsidP="00DF43C0">
      <w:pPr>
        <w:pStyle w:val="berschrift1"/>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p>
    <w:p w:rsidR="00B15259" w:rsidRDefault="00DF43C0" w:rsidP="00DF43C0">
      <w:pPr>
        <w:pStyle w:val="berschrift1"/>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sidRPr="00DF43C0">
        <w:rPr>
          <w:rStyle w:val="UntertitelZchn"/>
          <w:rFonts w:asciiTheme="minorHAnsi" w:hAnsiTheme="minorHAnsi" w:cstheme="minorBidi"/>
          <w:b w:val="0"/>
          <w:bCs w:val="0"/>
          <w:kern w:val="0"/>
          <w:sz w:val="22"/>
          <w:szCs w:val="22"/>
          <w:u w:val="single"/>
          <w:lang w:eastAsia="en-US"/>
        </w:rPr>
        <w:t>Leitfrage:</w:t>
      </w:r>
      <w:r w:rsidR="001E7D4C">
        <w:rPr>
          <w:rFonts w:asciiTheme="minorHAnsi" w:eastAsiaTheme="minorHAnsi" w:hAnsiTheme="minorHAnsi" w:cstheme="minorBidi"/>
          <w:b w:val="0"/>
          <w:bCs w:val="0"/>
          <w:kern w:val="0"/>
          <w:sz w:val="22"/>
          <w:szCs w:val="22"/>
          <w:lang w:eastAsia="en-US"/>
        </w:rPr>
        <w:t xml:space="preserve"> </w:t>
      </w:r>
      <w:r w:rsidR="001E7D4C" w:rsidRPr="001E7D4C">
        <w:rPr>
          <w:rFonts w:asciiTheme="minorHAnsi" w:eastAsiaTheme="minorHAnsi" w:hAnsiTheme="minorHAnsi" w:cstheme="minorBidi"/>
          <w:b w:val="0"/>
          <w:bCs w:val="0"/>
          <w:kern w:val="0"/>
          <w:sz w:val="22"/>
          <w:szCs w:val="22"/>
          <w:lang w:eastAsia="en-US"/>
        </w:rPr>
        <w:t>Inwiefern wirkt sich der aus der Ölwirtschaft resultierende Re</w:t>
      </w:r>
      <w:r w:rsidR="001329E4">
        <w:rPr>
          <w:rFonts w:asciiTheme="minorHAnsi" w:eastAsiaTheme="minorHAnsi" w:hAnsiTheme="minorHAnsi" w:cstheme="minorBidi"/>
          <w:b w:val="0"/>
          <w:bCs w:val="0"/>
          <w:kern w:val="0"/>
          <w:sz w:val="22"/>
          <w:szCs w:val="22"/>
          <w:lang w:eastAsia="en-US"/>
        </w:rPr>
        <w:t>ichtum Norwegens auf das Sozial- und</w:t>
      </w:r>
      <w:r w:rsidR="001E7D4C" w:rsidRPr="001E7D4C">
        <w:rPr>
          <w:rFonts w:asciiTheme="minorHAnsi" w:eastAsiaTheme="minorHAnsi" w:hAnsiTheme="minorHAnsi" w:cstheme="minorBidi"/>
          <w:b w:val="0"/>
          <w:bCs w:val="0"/>
          <w:kern w:val="0"/>
          <w:sz w:val="22"/>
          <w:szCs w:val="22"/>
          <w:lang w:eastAsia="en-US"/>
        </w:rPr>
        <w:t xml:space="preserve"> </w:t>
      </w:r>
      <w:r w:rsidR="001329E4">
        <w:rPr>
          <w:rFonts w:asciiTheme="minorHAnsi" w:eastAsiaTheme="minorHAnsi" w:hAnsiTheme="minorHAnsi" w:cstheme="minorBidi"/>
          <w:b w:val="0"/>
          <w:bCs w:val="0"/>
          <w:kern w:val="0"/>
          <w:sz w:val="22"/>
          <w:szCs w:val="22"/>
          <w:lang w:eastAsia="en-US"/>
        </w:rPr>
        <w:t>Bildungsw</w:t>
      </w:r>
      <w:r w:rsidR="001E7D4C" w:rsidRPr="001E7D4C">
        <w:rPr>
          <w:rFonts w:asciiTheme="minorHAnsi" w:eastAsiaTheme="minorHAnsi" w:hAnsiTheme="minorHAnsi" w:cstheme="minorBidi"/>
          <w:b w:val="0"/>
          <w:bCs w:val="0"/>
          <w:kern w:val="0"/>
          <w:sz w:val="22"/>
          <w:szCs w:val="22"/>
          <w:lang w:eastAsia="en-US"/>
        </w:rPr>
        <w:t>esen aus.</w:t>
      </w:r>
    </w:p>
    <w:p w:rsidR="009A20CD" w:rsidRDefault="009A20CD" w:rsidP="00B15259">
      <w:pPr>
        <w:pStyle w:val="berschrift1"/>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 w:val="0"/>
          <w:bCs w:val="0"/>
          <w:kern w:val="0"/>
          <w:sz w:val="22"/>
          <w:szCs w:val="22"/>
          <w:lang w:eastAsia="en-US"/>
        </w:rPr>
        <w:br w:type="page"/>
      </w:r>
    </w:p>
    <w:p w:rsidR="00D6662A" w:rsidRDefault="00D6662A" w:rsidP="00B15259">
      <w:pPr>
        <w:pStyle w:val="berschrift1"/>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sidRPr="00DF43C0">
        <w:rPr>
          <w:rStyle w:val="UntertitelZchn"/>
          <w:sz w:val="28"/>
        </w:rPr>
        <w:lastRenderedPageBreak/>
        <w:t>Erwartungshorizont Simon Aichinger</w:t>
      </w:r>
      <w:r>
        <w:rPr>
          <w:rStyle w:val="UntertitelZchn"/>
          <w:sz w:val="28"/>
        </w:rPr>
        <w:t>(Ausformuliert)</w:t>
      </w:r>
    </w:p>
    <w:p w:rsidR="00D6662A" w:rsidRDefault="00D6662A" w:rsidP="00B15259">
      <w:pPr>
        <w:pStyle w:val="berschrift1"/>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p>
    <w:p w:rsidR="009A20CD" w:rsidRDefault="009A20CD" w:rsidP="00B15259">
      <w:pPr>
        <w:pStyle w:val="berschrift1"/>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 w:val="0"/>
          <w:bCs w:val="0"/>
          <w:kern w:val="0"/>
          <w:sz w:val="22"/>
          <w:szCs w:val="22"/>
          <w:lang w:eastAsia="en-US"/>
        </w:rPr>
        <w:t>Es ist allgemein bekannt, das Norwegen durch die Entdeckung ihrer Erdölressourcen einen großen wirtschaftlichen Aufschwung erhalten hat.</w:t>
      </w:r>
    </w:p>
    <w:p w:rsidR="00560634" w:rsidRDefault="009A20CD" w:rsidP="00B15259">
      <w:pPr>
        <w:pStyle w:val="berschrift1"/>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 w:val="0"/>
          <w:bCs w:val="0"/>
          <w:kern w:val="0"/>
          <w:sz w:val="22"/>
          <w:szCs w:val="22"/>
          <w:lang w:eastAsia="en-US"/>
        </w:rPr>
        <w:t>Durch eine Reise nach Norwegen im September des Jahres 2013 durch das Comenius-Projekt, hat sich dieses Interesse an Norwegen dann weiterentwickelt.</w:t>
      </w:r>
      <w:r>
        <w:rPr>
          <w:rFonts w:asciiTheme="minorHAnsi" w:eastAsiaTheme="minorHAnsi" w:hAnsiTheme="minorHAnsi" w:cstheme="minorBidi"/>
          <w:b w:val="0"/>
          <w:bCs w:val="0"/>
          <w:kern w:val="0"/>
          <w:sz w:val="22"/>
          <w:szCs w:val="22"/>
          <w:lang w:eastAsia="en-US"/>
        </w:rPr>
        <w:br/>
        <w:t>Da ich sowieso Interesse an der Erdölwirtschaft hege,  kam mir die Idee, diese beiden Interessen zu verbinden und meine Vorwissenschaftliche Arbeit über das Thema Norwegen, die Erdölproduktion und das dort vorherrschende Sozial</w:t>
      </w:r>
      <w:r w:rsidR="001329E4">
        <w:rPr>
          <w:rFonts w:asciiTheme="minorHAnsi" w:eastAsiaTheme="minorHAnsi" w:hAnsiTheme="minorHAnsi" w:cstheme="minorBidi"/>
          <w:b w:val="0"/>
          <w:bCs w:val="0"/>
          <w:kern w:val="0"/>
          <w:sz w:val="22"/>
          <w:szCs w:val="22"/>
          <w:lang w:eastAsia="en-US"/>
        </w:rPr>
        <w:t>- und Bildungswesen/</w:t>
      </w:r>
      <w:proofErr w:type="spellStart"/>
      <w:r>
        <w:rPr>
          <w:rFonts w:asciiTheme="minorHAnsi" w:eastAsiaTheme="minorHAnsi" w:hAnsiTheme="minorHAnsi" w:cstheme="minorBidi"/>
          <w:b w:val="0"/>
          <w:bCs w:val="0"/>
          <w:kern w:val="0"/>
          <w:sz w:val="22"/>
          <w:szCs w:val="22"/>
          <w:lang w:eastAsia="en-US"/>
        </w:rPr>
        <w:t>system</w:t>
      </w:r>
      <w:proofErr w:type="spellEnd"/>
      <w:r>
        <w:rPr>
          <w:rFonts w:asciiTheme="minorHAnsi" w:eastAsiaTheme="minorHAnsi" w:hAnsiTheme="minorHAnsi" w:cstheme="minorBidi"/>
          <w:b w:val="0"/>
          <w:bCs w:val="0"/>
          <w:kern w:val="0"/>
          <w:sz w:val="22"/>
          <w:szCs w:val="22"/>
          <w:lang w:eastAsia="en-US"/>
        </w:rPr>
        <w:t xml:space="preserve"> zu schreiben.</w:t>
      </w:r>
      <w:r>
        <w:rPr>
          <w:rFonts w:asciiTheme="minorHAnsi" w:eastAsiaTheme="minorHAnsi" w:hAnsiTheme="minorHAnsi" w:cstheme="minorBidi"/>
          <w:b w:val="0"/>
          <w:bCs w:val="0"/>
          <w:kern w:val="0"/>
          <w:sz w:val="22"/>
          <w:szCs w:val="22"/>
          <w:lang w:eastAsia="en-US"/>
        </w:rPr>
        <w:br/>
        <w:t xml:space="preserve">Dadurch ergibt sich für dieses Arbeit die folgende zentrale </w:t>
      </w:r>
      <w:r w:rsidR="00560634">
        <w:rPr>
          <w:rFonts w:asciiTheme="minorHAnsi" w:eastAsiaTheme="minorHAnsi" w:hAnsiTheme="minorHAnsi" w:cstheme="minorBidi"/>
          <w:b w:val="0"/>
          <w:bCs w:val="0"/>
          <w:kern w:val="0"/>
          <w:sz w:val="22"/>
          <w:szCs w:val="22"/>
          <w:lang w:eastAsia="en-US"/>
        </w:rPr>
        <w:t>Fragestellung</w:t>
      </w:r>
      <w:r>
        <w:rPr>
          <w:rFonts w:asciiTheme="minorHAnsi" w:eastAsiaTheme="minorHAnsi" w:hAnsiTheme="minorHAnsi" w:cstheme="minorBidi"/>
          <w:b w:val="0"/>
          <w:bCs w:val="0"/>
          <w:kern w:val="0"/>
          <w:sz w:val="22"/>
          <w:szCs w:val="22"/>
          <w:lang w:eastAsia="en-US"/>
        </w:rPr>
        <w:t>:</w:t>
      </w:r>
    </w:p>
    <w:p w:rsidR="001E7D4C" w:rsidRPr="001E7D4C" w:rsidRDefault="001E7D4C" w:rsidP="00560634">
      <w:pPr>
        <w:pStyle w:val="berschrift1"/>
        <w:shd w:val="clear" w:color="auto" w:fill="FFFFFF"/>
        <w:spacing w:before="0" w:beforeAutospacing="0" w:after="0" w:afterAutospacing="0"/>
        <w:rPr>
          <w:rFonts w:asciiTheme="minorHAnsi" w:eastAsiaTheme="minorHAnsi" w:hAnsiTheme="minorHAnsi" w:cstheme="minorBidi"/>
          <w:kern w:val="0"/>
          <w:sz w:val="22"/>
          <w:szCs w:val="22"/>
          <w:lang w:eastAsia="en-US"/>
        </w:rPr>
      </w:pPr>
      <w:r>
        <w:rPr>
          <w:rStyle w:val="Fett"/>
          <w:rFonts w:ascii="Helvetica" w:hAnsi="Helvetica" w:cs="Helvetica"/>
          <w:color w:val="000000"/>
          <w:sz w:val="20"/>
          <w:szCs w:val="20"/>
          <w:shd w:val="clear" w:color="auto" w:fill="FFFFFF"/>
        </w:rPr>
        <w:t xml:space="preserve">Inwiefern wirkt sich der aus der Ölwirtschaft resultierende Reichtum Norwegens auf das </w:t>
      </w:r>
      <w:r w:rsidR="001329E4">
        <w:rPr>
          <w:rStyle w:val="Fett"/>
          <w:rFonts w:ascii="Helvetica" w:hAnsi="Helvetica" w:cs="Helvetica"/>
          <w:color w:val="000000"/>
          <w:sz w:val="20"/>
          <w:szCs w:val="20"/>
          <w:shd w:val="clear" w:color="auto" w:fill="FFFFFF"/>
        </w:rPr>
        <w:t>Sozial- und Bildungswes</w:t>
      </w:r>
      <w:r w:rsidRPr="001E7D4C">
        <w:rPr>
          <w:rStyle w:val="Fett"/>
          <w:rFonts w:ascii="Helvetica" w:hAnsi="Helvetica" w:cs="Helvetica"/>
          <w:color w:val="000000"/>
          <w:sz w:val="20"/>
          <w:szCs w:val="20"/>
          <w:shd w:val="clear" w:color="auto" w:fill="FFFFFF"/>
        </w:rPr>
        <w:t>en aus</w:t>
      </w:r>
      <w:r w:rsidR="001329E4">
        <w:rPr>
          <w:rStyle w:val="Fett"/>
          <w:rFonts w:ascii="Helvetica" w:hAnsi="Helvetica" w:cs="Helvetica"/>
          <w:color w:val="000000"/>
          <w:sz w:val="20"/>
          <w:szCs w:val="20"/>
          <w:shd w:val="clear" w:color="auto" w:fill="FFFFFF"/>
        </w:rPr>
        <w:t>.</w:t>
      </w:r>
      <w:bookmarkStart w:id="0" w:name="_GoBack"/>
      <w:bookmarkEnd w:id="0"/>
    </w:p>
    <w:p w:rsidR="00560634" w:rsidRDefault="00560634" w:rsidP="00560634">
      <w:pPr>
        <w:pStyle w:val="berschrift1"/>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sidRPr="001E7D4C">
        <w:rPr>
          <w:rStyle w:val="Fett"/>
          <w:rFonts w:ascii="Helvetica" w:hAnsi="Helvetica" w:cs="Helvetica"/>
          <w:color w:val="000000"/>
          <w:sz w:val="20"/>
          <w:szCs w:val="20"/>
          <w:shd w:val="clear" w:color="auto" w:fill="FFFFFF"/>
        </w:rPr>
        <w:t xml:space="preserve">Beantworten möchte ich diese Fragestellung mithilfe von Fachliteratur und einigen </w:t>
      </w:r>
      <w:r w:rsidR="001E7D4C" w:rsidRPr="001E7D4C">
        <w:rPr>
          <w:rStyle w:val="Fett"/>
          <w:rFonts w:ascii="Helvetica" w:hAnsi="Helvetica" w:cs="Helvetica"/>
          <w:color w:val="000000"/>
          <w:sz w:val="20"/>
          <w:szCs w:val="20"/>
          <w:shd w:val="clear" w:color="auto" w:fill="FFFFFF"/>
        </w:rPr>
        <w:t>Interviews mit Erwachsenen und</w:t>
      </w:r>
      <w:r w:rsidR="001E7D4C" w:rsidRPr="001E7D4C">
        <w:rPr>
          <w:rStyle w:val="Fett"/>
          <w:rFonts w:ascii="Helvetica" w:hAnsi="Helvetica" w:cs="Helvetica"/>
          <w:b/>
          <w:bCs/>
          <w:color w:val="000000"/>
          <w:sz w:val="20"/>
          <w:szCs w:val="20"/>
          <w:shd w:val="clear" w:color="auto" w:fill="FFFFFF"/>
        </w:rPr>
        <w:t xml:space="preserve"> </w:t>
      </w:r>
      <w:r w:rsidR="001E7D4C" w:rsidRPr="001E7D4C">
        <w:rPr>
          <w:rStyle w:val="Fett"/>
          <w:rFonts w:ascii="Helvetica" w:hAnsi="Helvetica" w:cs="Helvetica"/>
          <w:color w:val="000000"/>
          <w:sz w:val="20"/>
          <w:szCs w:val="20"/>
          <w:shd w:val="clear" w:color="auto" w:fill="FFFFFF"/>
        </w:rPr>
        <w:t>Schülern aus Norwegen.</w:t>
      </w:r>
      <w:r w:rsidR="001E7D4C" w:rsidRPr="001E7D4C">
        <w:rPr>
          <w:rStyle w:val="Fett"/>
          <w:rFonts w:ascii="Helvetica" w:hAnsi="Helvetica" w:cs="Helvetica"/>
          <w:b/>
          <w:bCs/>
          <w:color w:val="000000"/>
          <w:sz w:val="20"/>
          <w:szCs w:val="20"/>
          <w:shd w:val="clear" w:color="auto" w:fill="FFFFFF"/>
        </w:rPr>
        <w:t xml:space="preserve"> </w:t>
      </w:r>
      <w:r w:rsidRPr="001E7D4C">
        <w:rPr>
          <w:rStyle w:val="Fett"/>
          <w:rFonts w:ascii="Helvetica" w:hAnsi="Helvetica" w:cs="Helvetica"/>
          <w:color w:val="000000"/>
          <w:sz w:val="20"/>
          <w:szCs w:val="20"/>
          <w:shd w:val="clear" w:color="auto" w:fill="FFFFFF"/>
        </w:rPr>
        <w:t>Die Arbeit wird betreut von Mag. Martin Humer und die Arbeit werde ich auf Deutsch verfassen.</w:t>
      </w:r>
      <w:r w:rsidRPr="001E7D4C">
        <w:rPr>
          <w:rStyle w:val="Fett"/>
          <w:rFonts w:ascii="Helvetica" w:hAnsi="Helvetica" w:cs="Helvetica"/>
          <w:color w:val="000000"/>
          <w:sz w:val="20"/>
          <w:szCs w:val="20"/>
          <w:shd w:val="clear" w:color="auto" w:fill="FFFFFF"/>
        </w:rPr>
        <w:br/>
        <w:t>Als impulsgebende Medien werde ich vorläufig das Buch „Erdölpolitik in Norwegen: Vorbild für den Umgang mit Ölreichtum?“ von Henrike Allendorf und einige Internetquellen nutzen.</w:t>
      </w:r>
      <w:r w:rsidRPr="001E7D4C">
        <w:rPr>
          <w:rStyle w:val="Fett"/>
          <w:rFonts w:ascii="Helvetica" w:hAnsi="Helvetica" w:cs="Helvetica"/>
          <w:color w:val="000000"/>
          <w:sz w:val="20"/>
          <w:szCs w:val="20"/>
          <w:shd w:val="clear" w:color="auto" w:fill="FFFFFF"/>
        </w:rPr>
        <w:br/>
        <w:t xml:space="preserve">Die ungefähre Gliederung der Arbeit wird so </w:t>
      </w:r>
      <w:r w:rsidR="00285DEE" w:rsidRPr="001E7D4C">
        <w:rPr>
          <w:rStyle w:val="Fett"/>
          <w:rFonts w:ascii="Helvetica" w:hAnsi="Helvetica" w:cs="Helvetica"/>
          <w:color w:val="000000"/>
          <w:sz w:val="20"/>
          <w:szCs w:val="20"/>
          <w:shd w:val="clear" w:color="auto" w:fill="FFFFFF"/>
        </w:rPr>
        <w:t>aussehen</w:t>
      </w:r>
      <w:r w:rsidRPr="001E7D4C">
        <w:rPr>
          <w:rStyle w:val="Fett"/>
          <w:rFonts w:ascii="Helvetica" w:hAnsi="Helvetica" w:cs="Helvetica"/>
          <w:color w:val="000000"/>
          <w:sz w:val="20"/>
          <w:szCs w:val="20"/>
          <w:shd w:val="clear" w:color="auto" w:fill="FFFFFF"/>
        </w:rPr>
        <w:t>:</w:t>
      </w:r>
      <w:r w:rsidRPr="001E7D4C">
        <w:rPr>
          <w:rFonts w:asciiTheme="minorHAnsi" w:eastAsiaTheme="minorHAnsi" w:hAnsiTheme="minorHAnsi" w:cstheme="minorBidi"/>
          <w:kern w:val="0"/>
          <w:sz w:val="22"/>
          <w:szCs w:val="22"/>
          <w:lang w:eastAsia="en-US"/>
        </w:rPr>
        <w:br/>
      </w:r>
    </w:p>
    <w:p w:rsidR="00560634" w:rsidRDefault="00560634" w:rsidP="00560634">
      <w:pPr>
        <w:pStyle w:val="berschrift1"/>
        <w:numPr>
          <w:ilvl w:val="1"/>
          <w:numId w:val="12"/>
        </w:numPr>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sidRPr="00DF43C0">
        <w:rPr>
          <w:rFonts w:asciiTheme="minorHAnsi" w:eastAsiaTheme="minorHAnsi" w:hAnsiTheme="minorHAnsi" w:cstheme="minorBidi"/>
          <w:b w:val="0"/>
          <w:bCs w:val="0"/>
          <w:kern w:val="0"/>
          <w:sz w:val="22"/>
          <w:szCs w:val="22"/>
          <w:lang w:eastAsia="en-US"/>
        </w:rPr>
        <w:t>Einleitung, Grund der Themenauswahl</w:t>
      </w:r>
    </w:p>
    <w:p w:rsidR="00560634" w:rsidRDefault="00560634" w:rsidP="00560634">
      <w:pPr>
        <w:pStyle w:val="berschrift1"/>
        <w:numPr>
          <w:ilvl w:val="1"/>
          <w:numId w:val="12"/>
        </w:numPr>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 w:val="0"/>
          <w:bCs w:val="0"/>
          <w:kern w:val="0"/>
          <w:sz w:val="22"/>
          <w:szCs w:val="22"/>
          <w:lang w:eastAsia="en-US"/>
        </w:rPr>
        <w:t>Wirtschaftliche Entwicklung</w:t>
      </w:r>
    </w:p>
    <w:p w:rsidR="00560634" w:rsidRPr="001E7D4C" w:rsidRDefault="00560634" w:rsidP="001E7D4C">
      <w:pPr>
        <w:pStyle w:val="berschrift1"/>
        <w:numPr>
          <w:ilvl w:val="1"/>
          <w:numId w:val="12"/>
        </w:numPr>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 w:val="0"/>
          <w:bCs w:val="0"/>
          <w:kern w:val="0"/>
          <w:sz w:val="22"/>
          <w:szCs w:val="22"/>
          <w:lang w:eastAsia="en-US"/>
        </w:rPr>
        <w:t>Folgen dieser Entwicklung</w:t>
      </w:r>
      <w:r w:rsidR="001E7D4C">
        <w:rPr>
          <w:rFonts w:asciiTheme="minorHAnsi" w:eastAsiaTheme="minorHAnsi" w:hAnsiTheme="minorHAnsi" w:cstheme="minorBidi"/>
          <w:b w:val="0"/>
          <w:bCs w:val="0"/>
          <w:kern w:val="0"/>
          <w:sz w:val="22"/>
          <w:szCs w:val="22"/>
          <w:lang w:eastAsia="en-US"/>
        </w:rPr>
        <w:t xml:space="preserve"> und Vergleich mit anderen Ländern</w:t>
      </w:r>
    </w:p>
    <w:p w:rsidR="001E7D4C" w:rsidRDefault="001E7D4C" w:rsidP="00560634">
      <w:pPr>
        <w:pStyle w:val="berschrift1"/>
        <w:numPr>
          <w:ilvl w:val="1"/>
          <w:numId w:val="12"/>
        </w:numPr>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sidRPr="001E7D4C">
        <w:rPr>
          <w:rFonts w:asciiTheme="minorHAnsi" w:eastAsiaTheme="minorHAnsi" w:hAnsiTheme="minorHAnsi" w:cstheme="minorBidi"/>
          <w:b w:val="0"/>
          <w:bCs w:val="0"/>
          <w:kern w:val="0"/>
          <w:sz w:val="22"/>
          <w:szCs w:val="22"/>
          <w:lang w:eastAsia="en-US"/>
        </w:rPr>
        <w:t>Interviews mit Erwachsenen und Schülern aus Norwegen</w:t>
      </w:r>
    </w:p>
    <w:p w:rsidR="00560634" w:rsidRDefault="00560634" w:rsidP="00560634">
      <w:pPr>
        <w:pStyle w:val="berschrift1"/>
        <w:numPr>
          <w:ilvl w:val="1"/>
          <w:numId w:val="12"/>
        </w:numPr>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Pr>
          <w:rFonts w:asciiTheme="minorHAnsi" w:eastAsiaTheme="minorHAnsi" w:hAnsiTheme="minorHAnsi" w:cstheme="minorBidi"/>
          <w:b w:val="0"/>
          <w:bCs w:val="0"/>
          <w:kern w:val="0"/>
          <w:sz w:val="22"/>
          <w:szCs w:val="22"/>
          <w:lang w:eastAsia="en-US"/>
        </w:rPr>
        <w:t>Zusammenfassung, Schluss</w:t>
      </w:r>
    </w:p>
    <w:p w:rsidR="00B15259" w:rsidRPr="00560634" w:rsidRDefault="009A20CD" w:rsidP="00560634">
      <w:pPr>
        <w:pStyle w:val="berschrift1"/>
        <w:shd w:val="clear" w:color="auto" w:fill="FFFFFF"/>
        <w:spacing w:before="0" w:beforeAutospacing="0" w:after="0" w:afterAutospacing="0"/>
        <w:rPr>
          <w:rFonts w:asciiTheme="minorHAnsi" w:eastAsiaTheme="minorHAnsi" w:hAnsiTheme="minorHAnsi" w:cstheme="minorBidi"/>
          <w:b w:val="0"/>
          <w:bCs w:val="0"/>
          <w:kern w:val="0"/>
          <w:sz w:val="22"/>
          <w:szCs w:val="22"/>
          <w:lang w:eastAsia="en-US"/>
        </w:rPr>
      </w:pPr>
      <w:r w:rsidRPr="00560634">
        <w:rPr>
          <w:rFonts w:asciiTheme="minorHAnsi" w:eastAsiaTheme="minorHAnsi" w:hAnsiTheme="minorHAnsi" w:cstheme="minorBidi"/>
          <w:b w:val="0"/>
          <w:bCs w:val="0"/>
          <w:kern w:val="0"/>
          <w:sz w:val="22"/>
          <w:szCs w:val="22"/>
          <w:lang w:eastAsia="en-US"/>
        </w:rPr>
        <w:br/>
      </w:r>
    </w:p>
    <w:sectPr w:rsidR="00B15259" w:rsidRPr="005606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105"/>
    <w:multiLevelType w:val="hybridMultilevel"/>
    <w:tmpl w:val="A3FECF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17E2637D"/>
    <w:multiLevelType w:val="hybridMultilevel"/>
    <w:tmpl w:val="E850ED6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5957B56"/>
    <w:multiLevelType w:val="hybridMultilevel"/>
    <w:tmpl w:val="B39E5CD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65551A8"/>
    <w:multiLevelType w:val="hybridMultilevel"/>
    <w:tmpl w:val="C910224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419B13AF"/>
    <w:multiLevelType w:val="hybridMultilevel"/>
    <w:tmpl w:val="B43C034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4AC226FE"/>
    <w:multiLevelType w:val="hybridMultilevel"/>
    <w:tmpl w:val="23B2E31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510F04BE"/>
    <w:multiLevelType w:val="hybridMultilevel"/>
    <w:tmpl w:val="369A026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51A269D8"/>
    <w:multiLevelType w:val="hybridMultilevel"/>
    <w:tmpl w:val="1E4460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64A96F40"/>
    <w:multiLevelType w:val="hybridMultilevel"/>
    <w:tmpl w:val="7A38476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6CE56AE3"/>
    <w:multiLevelType w:val="hybridMultilevel"/>
    <w:tmpl w:val="839C9D56"/>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6DA53378"/>
    <w:multiLevelType w:val="hybridMultilevel"/>
    <w:tmpl w:val="B39E5CD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78A05A2B"/>
    <w:multiLevelType w:val="hybridMultilevel"/>
    <w:tmpl w:val="CA34AF58"/>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5"/>
  </w:num>
  <w:num w:numId="5">
    <w:abstractNumId w:val="4"/>
  </w:num>
  <w:num w:numId="6">
    <w:abstractNumId w:val="0"/>
  </w:num>
  <w:num w:numId="7">
    <w:abstractNumId w:val="1"/>
  </w:num>
  <w:num w:numId="8">
    <w:abstractNumId w:val="2"/>
  </w:num>
  <w:num w:numId="9">
    <w:abstractNumId w:val="10"/>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20"/>
    <w:rsid w:val="00120D20"/>
    <w:rsid w:val="001329E4"/>
    <w:rsid w:val="001E7D4C"/>
    <w:rsid w:val="00285DEE"/>
    <w:rsid w:val="00560634"/>
    <w:rsid w:val="005D0D32"/>
    <w:rsid w:val="009458D9"/>
    <w:rsid w:val="009A20CD"/>
    <w:rsid w:val="00AC4C63"/>
    <w:rsid w:val="00B15259"/>
    <w:rsid w:val="00B16CE9"/>
    <w:rsid w:val="00D6662A"/>
    <w:rsid w:val="00DF43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95AB3-77B5-40DD-83B4-E5AC24D3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20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20D20"/>
    <w:rPr>
      <w:color w:val="0563C1" w:themeColor="hyperlink"/>
      <w:u w:val="single"/>
    </w:rPr>
  </w:style>
  <w:style w:type="character" w:customStyle="1" w:styleId="berschrift1Zchn">
    <w:name w:val="Überschrift 1 Zchn"/>
    <w:basedOn w:val="Absatz-Standardschriftart"/>
    <w:link w:val="berschrift1"/>
    <w:uiPriority w:val="9"/>
    <w:rsid w:val="00120D20"/>
    <w:rPr>
      <w:rFonts w:ascii="Times New Roman" w:eastAsia="Times New Roman" w:hAnsi="Times New Roman" w:cs="Times New Roman"/>
      <w:b/>
      <w:bCs/>
      <w:kern w:val="36"/>
      <w:sz w:val="48"/>
      <w:szCs w:val="48"/>
      <w:lang w:eastAsia="de-AT"/>
    </w:rPr>
  </w:style>
  <w:style w:type="paragraph" w:styleId="Listenabsatz">
    <w:name w:val="List Paragraph"/>
    <w:basedOn w:val="Standard"/>
    <w:uiPriority w:val="34"/>
    <w:qFormat/>
    <w:rsid w:val="00120D20"/>
    <w:pPr>
      <w:ind w:left="720"/>
      <w:contextualSpacing/>
    </w:pPr>
  </w:style>
  <w:style w:type="character" w:styleId="BesuchterHyperlink">
    <w:name w:val="FollowedHyperlink"/>
    <w:basedOn w:val="Absatz-Standardschriftart"/>
    <w:uiPriority w:val="99"/>
    <w:semiHidden/>
    <w:unhideWhenUsed/>
    <w:rsid w:val="00DF43C0"/>
    <w:rPr>
      <w:color w:val="954F72" w:themeColor="followedHyperlink"/>
      <w:u w:val="single"/>
    </w:rPr>
  </w:style>
  <w:style w:type="paragraph" w:styleId="Untertitel">
    <w:name w:val="Subtitle"/>
    <w:basedOn w:val="Standard"/>
    <w:next w:val="Standard"/>
    <w:link w:val="UntertitelZchn"/>
    <w:uiPriority w:val="11"/>
    <w:qFormat/>
    <w:rsid w:val="00DF43C0"/>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F43C0"/>
    <w:rPr>
      <w:rFonts w:eastAsiaTheme="minorEastAsia"/>
      <w:color w:val="5A5A5A" w:themeColor="text1" w:themeTint="A5"/>
      <w:spacing w:val="15"/>
    </w:rPr>
  </w:style>
  <w:style w:type="character" w:styleId="Fett">
    <w:name w:val="Strong"/>
    <w:basedOn w:val="Absatz-Standardschriftart"/>
    <w:uiPriority w:val="22"/>
    <w:qFormat/>
    <w:rsid w:val="00560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s/ref=ntt_athr_dp_sr_1/280-5387470-7777068?_encoding=UTF8&amp;field-author=Torbj%C3%B8rn%20Kindingstad&amp;search-alias=books-uk&amp;sort=relevancerank" TargetMode="External"/><Relationship Id="rId3" Type="http://schemas.openxmlformats.org/officeDocument/2006/relationships/styles" Target="styles.xml"/><Relationship Id="rId7" Type="http://schemas.openxmlformats.org/officeDocument/2006/relationships/hyperlink" Target="http://snl.no/Sosiale_forhold_i_Norg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azon.de/Erd%C3%B6lpolitik-Norwegen-Vorbild-Umgang-%C3%96lreichtum/dp/3938342072/ref=sr_1_4?s=books&amp;ie=UTF8&amp;qid=1390742929&amp;sr=1-4&amp;keywords=Norwege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gjeringen.no/nb/dokumentarkiv/stoltenberg-ii/fin/taler-og-artikler/2012/the-norwegian-welfare-model---prosperous.html?id=709446" TargetMode="External"/><Relationship Id="rId4" Type="http://schemas.openxmlformats.org/officeDocument/2006/relationships/settings" Target="settings.xml"/><Relationship Id="rId9" Type="http://schemas.openxmlformats.org/officeDocument/2006/relationships/hyperlink" Target="http://www.amazon.co.uk/Norwegian-Oil-History-Torbj%C3%B8rn-Kindingstad/dp/B001NFIA9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4549B-00E0-4D2E-997B-25764DB1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vorlage</dc:creator>
  <cp:keywords/>
  <dc:description/>
  <cp:lastModifiedBy>Simon NEU</cp:lastModifiedBy>
  <cp:revision>2</cp:revision>
  <dcterms:created xsi:type="dcterms:W3CDTF">2014-02-27T17:58:00Z</dcterms:created>
  <dcterms:modified xsi:type="dcterms:W3CDTF">2014-02-27T17:58:00Z</dcterms:modified>
</cp:coreProperties>
</file>