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73" w:rsidRPr="00FC5576" w:rsidRDefault="00A1275D" w:rsidP="00456587">
      <w:pPr>
        <w:pStyle w:val="VWA-2"/>
      </w:pPr>
      <w:bookmarkStart w:id="0" w:name="_Toc401078810"/>
      <w:bookmarkStart w:id="1" w:name="_Toc401086129"/>
      <w:bookmarkStart w:id="2" w:name="_Toc401086246"/>
      <w:bookmarkStart w:id="3" w:name="_Toc401086279"/>
      <w:bookmarkStart w:id="4" w:name="_Toc401089226"/>
      <w:bookmarkStart w:id="5" w:name="_Toc401089298"/>
      <w:bookmarkStart w:id="6" w:name="_Toc401321050"/>
      <w:bookmarkStart w:id="7" w:name="_Toc401321099"/>
      <w:bookmarkStart w:id="8" w:name="_Toc401321141"/>
      <w:r w:rsidRPr="00FC5576">
        <w:rPr>
          <w:noProof/>
          <w:lang w:eastAsia="de-AT"/>
        </w:rPr>
        <w:drawing>
          <wp:anchor distT="0" distB="0" distL="114300" distR="114300" simplePos="0" relativeHeight="251659264" behindDoc="0" locked="0" layoutInCell="1" allowOverlap="1" wp14:anchorId="6743E4D8" wp14:editId="32AF1FF1">
            <wp:simplePos x="0" y="0"/>
            <wp:positionH relativeFrom="column">
              <wp:posOffset>4711700</wp:posOffset>
            </wp:positionH>
            <wp:positionV relativeFrom="paragraph">
              <wp:posOffset>-403225</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90" w:rsidRPr="00FC5576">
        <w:t>BG/BRG/BORG Schärding</w:t>
      </w:r>
      <w:bookmarkEnd w:id="0"/>
      <w:bookmarkEnd w:id="1"/>
      <w:bookmarkEnd w:id="2"/>
      <w:bookmarkEnd w:id="3"/>
      <w:bookmarkEnd w:id="4"/>
      <w:bookmarkEnd w:id="5"/>
      <w:bookmarkEnd w:id="6"/>
      <w:bookmarkEnd w:id="7"/>
      <w:bookmarkEnd w:id="8"/>
    </w:p>
    <w:p w:rsidR="00820490" w:rsidRPr="00D95AE5" w:rsidRDefault="00820490" w:rsidP="00341AB9">
      <w:pPr>
        <w:spacing w:line="240" w:lineRule="auto"/>
        <w:jc w:val="center"/>
        <w:rPr>
          <w:rFonts w:ascii="Arial" w:hAnsi="Arial" w:cs="Arial"/>
        </w:rPr>
      </w:pPr>
      <w:r w:rsidRPr="00D95AE5">
        <w:rPr>
          <w:rFonts w:ascii="Arial" w:hAnsi="Arial" w:cs="Arial"/>
        </w:rPr>
        <w:t>Schulstraße 3</w:t>
      </w:r>
    </w:p>
    <w:p w:rsidR="00820490" w:rsidRPr="00D95AE5" w:rsidRDefault="00820490" w:rsidP="00341AB9">
      <w:pPr>
        <w:spacing w:line="240" w:lineRule="auto"/>
        <w:jc w:val="center"/>
        <w:rPr>
          <w:rFonts w:ascii="Arial" w:hAnsi="Arial" w:cs="Arial"/>
        </w:rPr>
      </w:pPr>
      <w:r w:rsidRPr="00D95AE5">
        <w:rPr>
          <w:rFonts w:ascii="Arial" w:hAnsi="Arial" w:cs="Arial"/>
        </w:rPr>
        <w:t xml:space="preserve">4780 </w:t>
      </w:r>
      <w:proofErr w:type="gramStart"/>
      <w:r w:rsidRPr="00D95AE5">
        <w:rPr>
          <w:rFonts w:ascii="Arial" w:hAnsi="Arial" w:cs="Arial"/>
        </w:rPr>
        <w:t>Schärding</w:t>
      </w:r>
      <w:proofErr w:type="gramEnd"/>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820490" w:rsidRPr="00243A13" w:rsidRDefault="00820490" w:rsidP="00341AB9">
      <w:pPr>
        <w:spacing w:line="240" w:lineRule="auto"/>
        <w:jc w:val="center"/>
        <w:rPr>
          <w:rFonts w:ascii="Arial" w:hAnsi="Arial" w:cs="Arial"/>
          <w:b/>
          <w:sz w:val="36"/>
          <w:szCs w:val="36"/>
        </w:rPr>
      </w:pPr>
      <w:r w:rsidRPr="00243A13">
        <w:rPr>
          <w:rFonts w:ascii="Arial" w:hAnsi="Arial" w:cs="Arial"/>
          <w:b/>
          <w:sz w:val="36"/>
          <w:szCs w:val="36"/>
        </w:rPr>
        <w:t>VORWISSENSCHAFTLICHE ARBEIT</w:t>
      </w: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A67CB8" w:rsidRPr="00D95AE5" w:rsidRDefault="00A67CB8"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r w:rsidRPr="00D95AE5">
        <w:rPr>
          <w:rFonts w:ascii="Arial" w:hAnsi="Arial" w:cs="Arial"/>
        </w:rPr>
        <w:t>Titel der vorwissenschaftlichen Arbeit:</w:t>
      </w:r>
    </w:p>
    <w:p w:rsidR="00820490" w:rsidRPr="00D95AE5" w:rsidRDefault="00820490" w:rsidP="00341AB9">
      <w:pPr>
        <w:spacing w:line="240" w:lineRule="auto"/>
        <w:jc w:val="center"/>
        <w:rPr>
          <w:rFonts w:ascii="Arial" w:hAnsi="Arial" w:cs="Arial"/>
        </w:rPr>
      </w:pPr>
    </w:p>
    <w:p w:rsidR="00820490" w:rsidRDefault="00051198" w:rsidP="00051198">
      <w:pPr>
        <w:shd w:val="clear" w:color="auto" w:fill="FFFFFF"/>
        <w:spacing w:after="120" w:line="240" w:lineRule="auto"/>
        <w:jc w:val="center"/>
        <w:outlineLvl w:val="0"/>
        <w:rPr>
          <w:rFonts w:ascii="Segoe UI" w:eastAsia="Times New Roman" w:hAnsi="Segoe UI" w:cs="Segoe UI"/>
          <w:color w:val="000000"/>
          <w:kern w:val="36"/>
          <w:sz w:val="48"/>
          <w:szCs w:val="48"/>
          <w:lang w:eastAsia="de-AT"/>
        </w:rPr>
      </w:pPr>
      <w:bookmarkStart w:id="9" w:name="_Toc401078811"/>
      <w:bookmarkStart w:id="10" w:name="_Toc401086130"/>
      <w:bookmarkStart w:id="11" w:name="_Toc401086247"/>
      <w:bookmarkStart w:id="12" w:name="_Toc401086280"/>
      <w:bookmarkStart w:id="13" w:name="_Toc401089227"/>
      <w:bookmarkStart w:id="14" w:name="_Toc401089299"/>
      <w:bookmarkStart w:id="15" w:name="_Toc401321051"/>
      <w:bookmarkStart w:id="16" w:name="_Toc401321100"/>
      <w:bookmarkStart w:id="17" w:name="_Toc401321142"/>
      <w:r w:rsidRPr="00051198">
        <w:rPr>
          <w:rFonts w:ascii="Segoe UI" w:eastAsia="Times New Roman" w:hAnsi="Segoe UI" w:cs="Segoe UI"/>
          <w:color w:val="000000"/>
          <w:kern w:val="36"/>
          <w:sz w:val="48"/>
          <w:szCs w:val="48"/>
          <w:lang w:eastAsia="de-AT"/>
        </w:rPr>
        <w:t>Auswirkungen des Ölreichtums von Norwegen auf das dortige Sozial- und Bildungswesen</w:t>
      </w:r>
      <w:bookmarkEnd w:id="9"/>
      <w:bookmarkEnd w:id="10"/>
      <w:bookmarkEnd w:id="11"/>
      <w:bookmarkEnd w:id="12"/>
      <w:bookmarkEnd w:id="13"/>
      <w:bookmarkEnd w:id="14"/>
      <w:bookmarkEnd w:id="15"/>
      <w:bookmarkEnd w:id="16"/>
      <w:bookmarkEnd w:id="17"/>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A1275D" w:rsidRPr="00D95AE5" w:rsidRDefault="00A1275D"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r w:rsidRPr="00D95AE5">
        <w:rPr>
          <w:rFonts w:ascii="Arial" w:hAnsi="Arial" w:cs="Arial"/>
        </w:rPr>
        <w:t>Verfasser:</w:t>
      </w:r>
    </w:p>
    <w:p w:rsidR="00820490" w:rsidRPr="00D95AE5" w:rsidRDefault="00820490" w:rsidP="00341AB9">
      <w:pPr>
        <w:spacing w:line="240" w:lineRule="auto"/>
        <w:jc w:val="center"/>
        <w:rPr>
          <w:rFonts w:ascii="Arial" w:hAnsi="Arial" w:cs="Arial"/>
        </w:rPr>
      </w:pPr>
    </w:p>
    <w:p w:rsidR="00820490" w:rsidRPr="00D95AE5" w:rsidRDefault="00820490" w:rsidP="00341AB9">
      <w:pPr>
        <w:spacing w:line="240" w:lineRule="auto"/>
        <w:jc w:val="center"/>
        <w:rPr>
          <w:rFonts w:ascii="Arial" w:hAnsi="Arial" w:cs="Arial"/>
        </w:rPr>
      </w:pPr>
    </w:p>
    <w:p w:rsidR="00820490" w:rsidRPr="00D95AE5" w:rsidRDefault="00BE4650" w:rsidP="00341AB9">
      <w:pPr>
        <w:spacing w:line="240" w:lineRule="auto"/>
        <w:jc w:val="center"/>
        <w:rPr>
          <w:rFonts w:ascii="Arial" w:hAnsi="Arial" w:cs="Arial"/>
          <w:sz w:val="40"/>
          <w:szCs w:val="40"/>
        </w:rPr>
      </w:pPr>
      <w:r>
        <w:rPr>
          <w:rFonts w:ascii="Arial" w:hAnsi="Arial" w:cs="Arial"/>
          <w:sz w:val="40"/>
          <w:szCs w:val="40"/>
        </w:rPr>
        <w:t>Simon Aichinger</w:t>
      </w:r>
    </w:p>
    <w:p w:rsidR="00820490" w:rsidRPr="00D95AE5" w:rsidRDefault="00820490" w:rsidP="00341AB9">
      <w:pPr>
        <w:spacing w:line="240" w:lineRule="auto"/>
        <w:rPr>
          <w:rFonts w:ascii="Arial" w:hAnsi="Arial" w:cs="Arial"/>
        </w:rPr>
      </w:pPr>
    </w:p>
    <w:p w:rsidR="00820490" w:rsidRPr="00D95AE5" w:rsidRDefault="00820490" w:rsidP="00341AB9">
      <w:pPr>
        <w:spacing w:line="240" w:lineRule="auto"/>
        <w:rPr>
          <w:rFonts w:ascii="Arial" w:hAnsi="Arial" w:cs="Arial"/>
        </w:rPr>
      </w:pPr>
    </w:p>
    <w:p w:rsidR="00820490" w:rsidRPr="00D95AE5" w:rsidRDefault="00820490" w:rsidP="00341AB9">
      <w:pPr>
        <w:spacing w:line="240" w:lineRule="auto"/>
        <w:rPr>
          <w:rFonts w:ascii="Arial" w:hAnsi="Arial" w:cs="Arial"/>
        </w:rPr>
      </w:pPr>
    </w:p>
    <w:p w:rsidR="00A1275D" w:rsidRPr="00D95AE5" w:rsidRDefault="00A1275D" w:rsidP="00341AB9">
      <w:pPr>
        <w:spacing w:line="240" w:lineRule="auto"/>
        <w:rPr>
          <w:rFonts w:ascii="Arial" w:hAnsi="Arial" w:cs="Arial"/>
        </w:rPr>
      </w:pPr>
    </w:p>
    <w:p w:rsidR="0070720C" w:rsidRPr="00D95AE5" w:rsidRDefault="0070720C" w:rsidP="00341AB9">
      <w:pPr>
        <w:spacing w:line="240" w:lineRule="auto"/>
        <w:rPr>
          <w:rFonts w:ascii="Arial" w:hAnsi="Arial" w:cs="Arial"/>
        </w:rPr>
      </w:pPr>
    </w:p>
    <w:p w:rsidR="00B27AEF" w:rsidRPr="00D95AE5" w:rsidRDefault="00B27AEF" w:rsidP="00341AB9">
      <w:pPr>
        <w:spacing w:line="240" w:lineRule="auto"/>
        <w:rPr>
          <w:rFonts w:ascii="Arial" w:hAnsi="Arial" w:cs="Arial"/>
        </w:rPr>
      </w:pPr>
    </w:p>
    <w:p w:rsidR="00B27AEF" w:rsidRPr="00D95AE5" w:rsidRDefault="00B27AEF" w:rsidP="00341AB9">
      <w:pPr>
        <w:spacing w:line="240" w:lineRule="auto"/>
        <w:rPr>
          <w:rFonts w:ascii="Arial" w:hAnsi="Arial" w:cs="Arial"/>
        </w:rPr>
      </w:pPr>
    </w:p>
    <w:p w:rsidR="00A1275D" w:rsidRPr="00D95AE5" w:rsidRDefault="00A1275D" w:rsidP="00341AB9">
      <w:pPr>
        <w:spacing w:line="240" w:lineRule="auto"/>
        <w:rPr>
          <w:rFonts w:ascii="Arial" w:hAnsi="Arial" w:cs="Arial"/>
        </w:rPr>
      </w:pPr>
    </w:p>
    <w:p w:rsidR="00A1275D" w:rsidRPr="00D95AE5" w:rsidRDefault="00A1275D" w:rsidP="00341AB9">
      <w:pPr>
        <w:spacing w:line="240" w:lineRule="auto"/>
        <w:rPr>
          <w:rFonts w:ascii="Arial" w:hAnsi="Arial" w:cs="Arial"/>
        </w:rPr>
      </w:pPr>
      <w:r w:rsidRPr="00D95AE5">
        <w:rPr>
          <w:rFonts w:ascii="Arial" w:hAnsi="Arial" w:cs="Arial"/>
        </w:rPr>
        <w:t xml:space="preserve">Schärding, im </w:t>
      </w:r>
      <w:r w:rsidR="00BE4650">
        <w:rPr>
          <w:rFonts w:ascii="Arial" w:hAnsi="Arial" w:cs="Arial"/>
        </w:rPr>
        <w:t>März</w:t>
      </w:r>
      <w:r w:rsidRPr="00D95AE5">
        <w:rPr>
          <w:rFonts w:ascii="Arial" w:hAnsi="Arial" w:cs="Arial"/>
        </w:rPr>
        <w:t xml:space="preserve"> </w:t>
      </w:r>
      <w:r w:rsidR="00BE4650">
        <w:rPr>
          <w:rFonts w:ascii="Arial" w:hAnsi="Arial" w:cs="Arial"/>
        </w:rPr>
        <w:t>2015</w:t>
      </w:r>
    </w:p>
    <w:p w:rsidR="00A1275D" w:rsidRPr="00D95AE5" w:rsidRDefault="00A1275D" w:rsidP="00341AB9">
      <w:pPr>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Prüfungsgebiet:</w:t>
      </w:r>
      <w:r w:rsidRPr="00D95AE5">
        <w:rPr>
          <w:rFonts w:ascii="Arial" w:hAnsi="Arial" w:cs="Arial"/>
        </w:rPr>
        <w:tab/>
      </w:r>
      <w:r w:rsidR="00BE4650">
        <w:rPr>
          <w:rFonts w:ascii="Arial" w:hAnsi="Arial" w:cs="Arial"/>
        </w:rPr>
        <w:t>Sozialwissenschaftlicher Bereich</w:t>
      </w:r>
    </w:p>
    <w:p w:rsidR="00A1275D" w:rsidRPr="00D95AE5" w:rsidRDefault="00A1275D" w:rsidP="00035DCD">
      <w:pPr>
        <w:tabs>
          <w:tab w:val="left" w:pos="1985"/>
        </w:tabs>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Klasse:</w:t>
      </w:r>
      <w:r w:rsidRPr="00D95AE5">
        <w:rPr>
          <w:rFonts w:ascii="Arial" w:hAnsi="Arial" w:cs="Arial"/>
        </w:rPr>
        <w:tab/>
      </w:r>
      <w:r w:rsidR="00BE4650">
        <w:rPr>
          <w:rFonts w:ascii="Arial" w:hAnsi="Arial" w:cs="Arial"/>
        </w:rPr>
        <w:t>8GA</w:t>
      </w:r>
    </w:p>
    <w:p w:rsidR="00A1275D" w:rsidRPr="00D95AE5" w:rsidRDefault="00A1275D" w:rsidP="00035DCD">
      <w:pPr>
        <w:tabs>
          <w:tab w:val="left" w:pos="1985"/>
        </w:tabs>
        <w:spacing w:line="240" w:lineRule="auto"/>
        <w:rPr>
          <w:rFonts w:ascii="Arial" w:hAnsi="Arial" w:cs="Arial"/>
        </w:rPr>
      </w:pPr>
    </w:p>
    <w:p w:rsidR="00A1275D" w:rsidRPr="00D95AE5" w:rsidRDefault="00A1275D" w:rsidP="00035DCD">
      <w:pPr>
        <w:tabs>
          <w:tab w:val="left" w:pos="1985"/>
        </w:tabs>
        <w:spacing w:line="240" w:lineRule="auto"/>
        <w:rPr>
          <w:rFonts w:ascii="Arial" w:hAnsi="Arial" w:cs="Arial"/>
        </w:rPr>
      </w:pPr>
      <w:r w:rsidRPr="00D95AE5">
        <w:rPr>
          <w:rFonts w:ascii="Arial" w:hAnsi="Arial" w:cs="Arial"/>
        </w:rPr>
        <w:t>Schuljahr:</w:t>
      </w:r>
      <w:r w:rsidRPr="00D95AE5">
        <w:rPr>
          <w:rFonts w:ascii="Arial" w:hAnsi="Arial" w:cs="Arial"/>
        </w:rPr>
        <w:tab/>
      </w:r>
      <w:r w:rsidR="00BE4650">
        <w:rPr>
          <w:rFonts w:ascii="Arial" w:hAnsi="Arial" w:cs="Arial"/>
        </w:rPr>
        <w:t>2014/15</w:t>
      </w:r>
    </w:p>
    <w:p w:rsidR="00A1275D" w:rsidRPr="00D95AE5" w:rsidRDefault="00A1275D" w:rsidP="00035DCD">
      <w:pPr>
        <w:tabs>
          <w:tab w:val="left" w:pos="1985"/>
        </w:tabs>
        <w:spacing w:line="240" w:lineRule="auto"/>
        <w:rPr>
          <w:rFonts w:ascii="Arial" w:hAnsi="Arial" w:cs="Arial"/>
        </w:rPr>
      </w:pPr>
    </w:p>
    <w:p w:rsidR="00820490" w:rsidRPr="00D95AE5" w:rsidRDefault="00A1275D" w:rsidP="00035DCD">
      <w:pPr>
        <w:tabs>
          <w:tab w:val="left" w:pos="1985"/>
        </w:tabs>
        <w:spacing w:line="240" w:lineRule="auto"/>
        <w:rPr>
          <w:rFonts w:ascii="Arial" w:hAnsi="Arial" w:cs="Arial"/>
        </w:rPr>
      </w:pPr>
      <w:r w:rsidRPr="00D95AE5">
        <w:rPr>
          <w:rFonts w:ascii="Arial" w:hAnsi="Arial" w:cs="Arial"/>
        </w:rPr>
        <w:t>Betreuer:</w:t>
      </w:r>
      <w:r w:rsidRPr="00D95AE5">
        <w:rPr>
          <w:rFonts w:ascii="Arial" w:hAnsi="Arial" w:cs="Arial"/>
        </w:rPr>
        <w:tab/>
      </w:r>
      <w:r w:rsidR="00BE4650">
        <w:rPr>
          <w:rFonts w:ascii="Arial" w:hAnsi="Arial" w:cs="Arial"/>
        </w:rPr>
        <w:t>Prof. Martin Humer</w:t>
      </w:r>
    </w:p>
    <w:p w:rsidR="00820490" w:rsidRPr="00D95AE5" w:rsidRDefault="00820490" w:rsidP="00341AB9">
      <w:pPr>
        <w:spacing w:line="240" w:lineRule="auto"/>
      </w:pPr>
    </w:p>
    <w:p w:rsidR="00820490" w:rsidRPr="00D95AE5" w:rsidRDefault="00820490">
      <w:pPr>
        <w:sectPr w:rsidR="00820490" w:rsidRPr="00D95AE5" w:rsidSect="00820490">
          <w:footerReference w:type="default" r:id="rId10"/>
          <w:pgSz w:w="11906" w:h="16838"/>
          <w:pgMar w:top="1417" w:right="1417" w:bottom="1134" w:left="1417" w:header="708" w:footer="708" w:gutter="0"/>
          <w:cols w:space="708"/>
          <w:titlePg/>
          <w:docGrid w:linePitch="360"/>
        </w:sectPr>
      </w:pPr>
    </w:p>
    <w:p w:rsidR="00820490" w:rsidRDefault="0041468C" w:rsidP="00CF6A84">
      <w:pPr>
        <w:pStyle w:val="VWA-1"/>
      </w:pPr>
      <w:bookmarkStart w:id="18" w:name="_Toc370069167"/>
      <w:bookmarkStart w:id="19" w:name="_Toc370069519"/>
      <w:bookmarkStart w:id="20" w:name="_Toc373084006"/>
      <w:bookmarkStart w:id="21" w:name="_Toc373084757"/>
      <w:bookmarkStart w:id="22" w:name="_Toc390167697"/>
      <w:bookmarkStart w:id="23" w:name="_Toc390170894"/>
      <w:bookmarkStart w:id="24" w:name="_Toc390171454"/>
      <w:bookmarkStart w:id="25" w:name="_Toc390608585"/>
      <w:bookmarkStart w:id="26" w:name="_Toc401321143"/>
      <w:r w:rsidRPr="00BE4650">
        <w:lastRenderedPageBreak/>
        <w:t>A</w:t>
      </w:r>
      <w:bookmarkEnd w:id="18"/>
      <w:r w:rsidR="00CF6A84" w:rsidRPr="00BE4650">
        <w:t>bstract</w:t>
      </w:r>
      <w:bookmarkEnd w:id="19"/>
      <w:bookmarkEnd w:id="20"/>
      <w:bookmarkEnd w:id="21"/>
      <w:bookmarkEnd w:id="22"/>
      <w:bookmarkEnd w:id="23"/>
      <w:bookmarkEnd w:id="24"/>
      <w:bookmarkEnd w:id="25"/>
      <w:bookmarkEnd w:id="26"/>
    </w:p>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Default="00C107B1" w:rsidP="00C107B1"/>
    <w:p w:rsidR="00C107B1" w:rsidRPr="00C107B1" w:rsidRDefault="00C107B1" w:rsidP="00C107B1"/>
    <w:p w:rsidR="00C107B1" w:rsidRPr="008F08E3" w:rsidRDefault="00C107B1" w:rsidP="00C107B1">
      <w:bookmarkStart w:id="27" w:name="_Toc390171456"/>
      <w:bookmarkStart w:id="28" w:name="_Toc390170896"/>
      <w:bookmarkStart w:id="29" w:name="_Toc390167699"/>
      <w:bookmarkStart w:id="30" w:name="_Toc370069521"/>
      <w:bookmarkStart w:id="31" w:name="_Toc373084008"/>
      <w:bookmarkStart w:id="32" w:name="_Toc373084759"/>
      <w:bookmarkStart w:id="33" w:name="_Toc390608587"/>
    </w:p>
    <w:sdt>
      <w:sdtPr>
        <w:rPr>
          <w:b/>
          <w:bCs/>
          <w:caps/>
        </w:rPr>
        <w:id w:val="-2134700425"/>
        <w:docPartObj>
          <w:docPartGallery w:val="Table of Contents"/>
          <w:docPartUnique/>
        </w:docPartObj>
      </w:sdtPr>
      <w:sdtEndPr>
        <w:rPr>
          <w:b w:val="0"/>
          <w:bCs w:val="0"/>
          <w:caps w:val="0"/>
          <w:sz w:val="28"/>
          <w:szCs w:val="28"/>
        </w:rPr>
      </w:sdtEndPr>
      <w:sdtContent>
        <w:p w:rsidR="0034688D" w:rsidRDefault="00CF6A84" w:rsidP="0034688D">
          <w:pPr>
            <w:rPr>
              <w:rFonts w:asciiTheme="minorHAnsi" w:hAnsiTheme="minorHAnsi"/>
              <w:noProof/>
              <w:sz w:val="22"/>
            </w:rPr>
          </w:pPr>
          <w:r w:rsidRPr="00D95AE5">
            <w:rPr>
              <w:rStyle w:val="VWA-1Zchn"/>
              <w:rFonts w:cs="Times New Roman"/>
            </w:rPr>
            <w:t>Inhalt</w:t>
          </w:r>
          <w:bookmarkEnd w:id="27"/>
          <w:bookmarkEnd w:id="28"/>
          <w:bookmarkEnd w:id="29"/>
          <w:bookmarkEnd w:id="30"/>
          <w:bookmarkEnd w:id="31"/>
          <w:bookmarkEnd w:id="32"/>
          <w:bookmarkEnd w:id="33"/>
          <w:commentRangeStart w:id="34"/>
          <w:r w:rsidR="006F3047">
            <w:rPr>
              <w:rFonts w:asciiTheme="minorHAnsi" w:eastAsiaTheme="minorEastAsia" w:hAnsiTheme="minorHAnsi" w:cstheme="minorBidi"/>
              <w:b/>
              <w:bCs/>
              <w:caps/>
              <w:sz w:val="28"/>
              <w:szCs w:val="28"/>
              <w:lang w:eastAsia="de-AT"/>
            </w:rPr>
            <w:fldChar w:fldCharType="begin"/>
          </w:r>
          <w:r w:rsidR="006F3047">
            <w:rPr>
              <w:rFonts w:asciiTheme="minorHAnsi" w:eastAsiaTheme="minorEastAsia" w:hAnsiTheme="minorHAnsi" w:cstheme="minorBidi"/>
              <w:sz w:val="28"/>
              <w:szCs w:val="28"/>
              <w:lang w:eastAsia="de-AT"/>
            </w:rPr>
            <w:instrText xml:space="preserve"> TOC \o "1-4" \h \z \u </w:instrText>
          </w:r>
          <w:r w:rsidR="006F3047">
            <w:rPr>
              <w:rFonts w:asciiTheme="minorHAnsi" w:eastAsiaTheme="minorEastAsia" w:hAnsiTheme="minorHAnsi" w:cstheme="minorBidi"/>
              <w:b/>
              <w:bCs/>
              <w:caps/>
              <w:sz w:val="28"/>
              <w:szCs w:val="28"/>
              <w:lang w:eastAsia="de-AT"/>
            </w:rPr>
            <w:fldChar w:fldCharType="separate"/>
          </w:r>
        </w:p>
        <w:p w:rsidR="0034688D" w:rsidRDefault="00A540BA">
          <w:pPr>
            <w:pStyle w:val="Verzeichnis1"/>
            <w:tabs>
              <w:tab w:val="right" w:leader="dot" w:pos="8494"/>
            </w:tabs>
            <w:rPr>
              <w:rFonts w:asciiTheme="minorHAnsi" w:hAnsiTheme="minorHAnsi"/>
              <w:noProof/>
              <w:sz w:val="22"/>
            </w:rPr>
          </w:pPr>
          <w:hyperlink w:anchor="_Toc401321143" w:history="1">
            <w:r w:rsidR="0034688D" w:rsidRPr="007B08ED">
              <w:rPr>
                <w:rStyle w:val="Hyperlink"/>
                <w:noProof/>
              </w:rPr>
              <w:t>Abstract</w:t>
            </w:r>
            <w:r w:rsidR="0034688D">
              <w:rPr>
                <w:noProof/>
                <w:webHidden/>
              </w:rPr>
              <w:tab/>
            </w:r>
            <w:r w:rsidR="0034688D">
              <w:rPr>
                <w:noProof/>
                <w:webHidden/>
              </w:rPr>
              <w:fldChar w:fldCharType="begin"/>
            </w:r>
            <w:r w:rsidR="0034688D">
              <w:rPr>
                <w:noProof/>
                <w:webHidden/>
              </w:rPr>
              <w:instrText xml:space="preserve"> PAGEREF _Toc401321143 \h </w:instrText>
            </w:r>
            <w:r w:rsidR="0034688D">
              <w:rPr>
                <w:noProof/>
                <w:webHidden/>
              </w:rPr>
            </w:r>
            <w:r w:rsidR="0034688D">
              <w:rPr>
                <w:noProof/>
                <w:webHidden/>
              </w:rPr>
              <w:fldChar w:fldCharType="separate"/>
            </w:r>
            <w:r w:rsidR="0034688D">
              <w:rPr>
                <w:noProof/>
                <w:webHidden/>
              </w:rPr>
              <w:t>2</w:t>
            </w:r>
            <w:r w:rsidR="0034688D">
              <w:rPr>
                <w:noProof/>
                <w:webHidden/>
              </w:rPr>
              <w:fldChar w:fldCharType="end"/>
            </w:r>
          </w:hyperlink>
        </w:p>
        <w:p w:rsidR="0034688D" w:rsidRDefault="00A540BA">
          <w:pPr>
            <w:pStyle w:val="Verzeichnis1"/>
            <w:tabs>
              <w:tab w:val="right" w:leader="dot" w:pos="8494"/>
            </w:tabs>
            <w:rPr>
              <w:rFonts w:asciiTheme="minorHAnsi" w:hAnsiTheme="minorHAnsi"/>
              <w:noProof/>
              <w:sz w:val="22"/>
            </w:rPr>
          </w:pPr>
          <w:hyperlink w:anchor="_Toc401321144" w:history="1">
            <w:r w:rsidR="0034688D" w:rsidRPr="007B08ED">
              <w:rPr>
                <w:rStyle w:val="Hyperlink"/>
                <w:noProof/>
              </w:rPr>
              <w:t>Einleitung</w:t>
            </w:r>
            <w:r w:rsidR="0034688D">
              <w:rPr>
                <w:noProof/>
                <w:webHidden/>
              </w:rPr>
              <w:tab/>
            </w:r>
            <w:r w:rsidR="0034688D">
              <w:rPr>
                <w:noProof/>
                <w:webHidden/>
              </w:rPr>
              <w:fldChar w:fldCharType="begin"/>
            </w:r>
            <w:r w:rsidR="0034688D">
              <w:rPr>
                <w:noProof/>
                <w:webHidden/>
              </w:rPr>
              <w:instrText xml:space="preserve"> PAGEREF _Toc401321144 \h </w:instrText>
            </w:r>
            <w:r w:rsidR="0034688D">
              <w:rPr>
                <w:noProof/>
                <w:webHidden/>
              </w:rPr>
            </w:r>
            <w:r w:rsidR="0034688D">
              <w:rPr>
                <w:noProof/>
                <w:webHidden/>
              </w:rPr>
              <w:fldChar w:fldCharType="separate"/>
            </w:r>
            <w:r w:rsidR="0034688D">
              <w:rPr>
                <w:noProof/>
                <w:webHidden/>
              </w:rPr>
              <w:t>1</w:t>
            </w:r>
            <w:r w:rsidR="0034688D">
              <w:rPr>
                <w:noProof/>
                <w:webHidden/>
              </w:rPr>
              <w:fldChar w:fldCharType="end"/>
            </w:r>
          </w:hyperlink>
        </w:p>
        <w:p w:rsidR="0034688D" w:rsidRDefault="00A540BA">
          <w:pPr>
            <w:pStyle w:val="Verzeichnis1"/>
            <w:tabs>
              <w:tab w:val="left" w:pos="440"/>
              <w:tab w:val="right" w:leader="dot" w:pos="8494"/>
            </w:tabs>
            <w:rPr>
              <w:rFonts w:asciiTheme="minorHAnsi" w:hAnsiTheme="minorHAnsi"/>
              <w:noProof/>
              <w:sz w:val="22"/>
            </w:rPr>
          </w:pPr>
          <w:hyperlink w:anchor="_Toc401321145" w:history="1">
            <w:r w:rsidR="0034688D" w:rsidRPr="007B08ED">
              <w:rPr>
                <w:rStyle w:val="Hyperlink"/>
                <w:noProof/>
              </w:rPr>
              <w:t>1.</w:t>
            </w:r>
            <w:r w:rsidR="0034688D">
              <w:rPr>
                <w:rFonts w:asciiTheme="minorHAnsi" w:hAnsiTheme="minorHAnsi"/>
                <w:noProof/>
                <w:sz w:val="22"/>
              </w:rPr>
              <w:tab/>
            </w:r>
            <w:r w:rsidR="0034688D" w:rsidRPr="007B08ED">
              <w:rPr>
                <w:rStyle w:val="Hyperlink"/>
                <w:noProof/>
              </w:rPr>
              <w:t>Wirtschaftliche Entwicklung</w:t>
            </w:r>
            <w:r w:rsidR="0034688D">
              <w:rPr>
                <w:noProof/>
                <w:webHidden/>
              </w:rPr>
              <w:tab/>
            </w:r>
            <w:r w:rsidR="0034688D">
              <w:rPr>
                <w:noProof/>
                <w:webHidden/>
              </w:rPr>
              <w:fldChar w:fldCharType="begin"/>
            </w:r>
            <w:r w:rsidR="0034688D">
              <w:rPr>
                <w:noProof/>
                <w:webHidden/>
              </w:rPr>
              <w:instrText xml:space="preserve"> PAGEREF _Toc401321145 \h </w:instrText>
            </w:r>
            <w:r w:rsidR="0034688D">
              <w:rPr>
                <w:noProof/>
                <w:webHidden/>
              </w:rPr>
            </w:r>
            <w:r w:rsidR="0034688D">
              <w:rPr>
                <w:noProof/>
                <w:webHidden/>
              </w:rPr>
              <w:fldChar w:fldCharType="separate"/>
            </w:r>
            <w:r w:rsidR="0034688D">
              <w:rPr>
                <w:noProof/>
                <w:webHidden/>
              </w:rPr>
              <w:t>2</w:t>
            </w:r>
            <w:r w:rsidR="0034688D">
              <w:rPr>
                <w:noProof/>
                <w:webHidden/>
              </w:rPr>
              <w:fldChar w:fldCharType="end"/>
            </w:r>
          </w:hyperlink>
        </w:p>
        <w:p w:rsidR="0034688D" w:rsidRDefault="00A540BA">
          <w:pPr>
            <w:pStyle w:val="Verzeichnis2"/>
            <w:tabs>
              <w:tab w:val="left" w:pos="880"/>
              <w:tab w:val="right" w:leader="dot" w:pos="8494"/>
            </w:tabs>
            <w:rPr>
              <w:rFonts w:asciiTheme="minorHAnsi" w:hAnsiTheme="minorHAnsi"/>
              <w:noProof/>
              <w:sz w:val="22"/>
            </w:rPr>
          </w:pPr>
          <w:hyperlink w:anchor="_Toc401321146" w:history="1">
            <w:r w:rsidR="0034688D" w:rsidRPr="007B08ED">
              <w:rPr>
                <w:rStyle w:val="Hyperlink"/>
                <w:noProof/>
              </w:rPr>
              <w:t>1.1</w:t>
            </w:r>
            <w:r w:rsidR="0034688D">
              <w:rPr>
                <w:rFonts w:asciiTheme="minorHAnsi" w:hAnsiTheme="minorHAnsi"/>
                <w:noProof/>
                <w:sz w:val="22"/>
              </w:rPr>
              <w:tab/>
            </w:r>
            <w:r w:rsidR="0034688D" w:rsidRPr="007B08ED">
              <w:rPr>
                <w:rStyle w:val="Hyperlink"/>
                <w:noProof/>
              </w:rPr>
              <w:t>Probleme des Ressourcenreichtums</w:t>
            </w:r>
            <w:r w:rsidR="0034688D">
              <w:rPr>
                <w:noProof/>
                <w:webHidden/>
              </w:rPr>
              <w:tab/>
            </w:r>
            <w:r w:rsidR="0034688D">
              <w:rPr>
                <w:noProof/>
                <w:webHidden/>
              </w:rPr>
              <w:fldChar w:fldCharType="begin"/>
            </w:r>
            <w:r w:rsidR="0034688D">
              <w:rPr>
                <w:noProof/>
                <w:webHidden/>
              </w:rPr>
              <w:instrText xml:space="preserve"> PAGEREF _Toc401321146 \h </w:instrText>
            </w:r>
            <w:r w:rsidR="0034688D">
              <w:rPr>
                <w:noProof/>
                <w:webHidden/>
              </w:rPr>
            </w:r>
            <w:r w:rsidR="0034688D">
              <w:rPr>
                <w:noProof/>
                <w:webHidden/>
              </w:rPr>
              <w:fldChar w:fldCharType="separate"/>
            </w:r>
            <w:r w:rsidR="0034688D">
              <w:rPr>
                <w:noProof/>
                <w:webHidden/>
              </w:rPr>
              <w:t>2</w:t>
            </w:r>
            <w:r w:rsidR="0034688D">
              <w:rPr>
                <w:noProof/>
                <w:webHidden/>
              </w:rPr>
              <w:fldChar w:fldCharType="end"/>
            </w:r>
          </w:hyperlink>
        </w:p>
        <w:p w:rsidR="0034688D" w:rsidRDefault="00A540BA">
          <w:pPr>
            <w:pStyle w:val="Verzeichnis3"/>
            <w:tabs>
              <w:tab w:val="left" w:pos="1320"/>
              <w:tab w:val="right" w:leader="dot" w:pos="8494"/>
            </w:tabs>
            <w:rPr>
              <w:rFonts w:asciiTheme="minorHAnsi" w:hAnsiTheme="minorHAnsi"/>
              <w:noProof/>
              <w:sz w:val="22"/>
            </w:rPr>
          </w:pPr>
          <w:hyperlink w:anchor="_Toc401321147" w:history="1">
            <w:r w:rsidR="0034688D" w:rsidRPr="007B08ED">
              <w:rPr>
                <w:rStyle w:val="Hyperlink"/>
                <w:noProof/>
              </w:rPr>
              <w:t>1.1.1</w:t>
            </w:r>
            <w:r w:rsidR="0034688D">
              <w:rPr>
                <w:rFonts w:asciiTheme="minorHAnsi" w:hAnsiTheme="minorHAnsi"/>
                <w:noProof/>
                <w:sz w:val="22"/>
              </w:rPr>
              <w:tab/>
            </w:r>
            <w:r w:rsidR="0034688D" w:rsidRPr="007B08ED">
              <w:rPr>
                <w:rStyle w:val="Hyperlink"/>
                <w:noProof/>
              </w:rPr>
              <w:t>Der Ressourcenfluch</w:t>
            </w:r>
            <w:r w:rsidR="0034688D">
              <w:rPr>
                <w:noProof/>
                <w:webHidden/>
              </w:rPr>
              <w:tab/>
            </w:r>
            <w:r w:rsidR="0034688D">
              <w:rPr>
                <w:noProof/>
                <w:webHidden/>
              </w:rPr>
              <w:fldChar w:fldCharType="begin"/>
            </w:r>
            <w:r w:rsidR="0034688D">
              <w:rPr>
                <w:noProof/>
                <w:webHidden/>
              </w:rPr>
              <w:instrText xml:space="preserve"> PAGEREF _Toc401321147 \h </w:instrText>
            </w:r>
            <w:r w:rsidR="0034688D">
              <w:rPr>
                <w:noProof/>
                <w:webHidden/>
              </w:rPr>
            </w:r>
            <w:r w:rsidR="0034688D">
              <w:rPr>
                <w:noProof/>
                <w:webHidden/>
              </w:rPr>
              <w:fldChar w:fldCharType="separate"/>
            </w:r>
            <w:r w:rsidR="0034688D">
              <w:rPr>
                <w:noProof/>
                <w:webHidden/>
              </w:rPr>
              <w:t>2</w:t>
            </w:r>
            <w:r w:rsidR="0034688D">
              <w:rPr>
                <w:noProof/>
                <w:webHidden/>
              </w:rPr>
              <w:fldChar w:fldCharType="end"/>
            </w:r>
          </w:hyperlink>
        </w:p>
        <w:p w:rsidR="0034688D" w:rsidRDefault="00A540BA">
          <w:pPr>
            <w:pStyle w:val="Verzeichnis3"/>
            <w:tabs>
              <w:tab w:val="left" w:pos="1320"/>
              <w:tab w:val="right" w:leader="dot" w:pos="8494"/>
            </w:tabs>
            <w:rPr>
              <w:rFonts w:asciiTheme="minorHAnsi" w:hAnsiTheme="minorHAnsi"/>
              <w:noProof/>
              <w:sz w:val="22"/>
            </w:rPr>
          </w:pPr>
          <w:hyperlink w:anchor="_Toc401321148" w:history="1">
            <w:r w:rsidR="0034688D" w:rsidRPr="007B08ED">
              <w:rPr>
                <w:rStyle w:val="Hyperlink"/>
                <w:noProof/>
              </w:rPr>
              <w:t>1.1.2</w:t>
            </w:r>
            <w:r w:rsidR="0034688D">
              <w:rPr>
                <w:rFonts w:asciiTheme="minorHAnsi" w:hAnsiTheme="minorHAnsi"/>
                <w:noProof/>
                <w:sz w:val="22"/>
              </w:rPr>
              <w:tab/>
            </w:r>
            <w:r w:rsidR="0034688D" w:rsidRPr="007B08ED">
              <w:rPr>
                <w:rStyle w:val="Hyperlink"/>
                <w:noProof/>
              </w:rPr>
              <w:t>Die Holländische Krankheit</w:t>
            </w:r>
            <w:r w:rsidR="0034688D">
              <w:rPr>
                <w:noProof/>
                <w:webHidden/>
              </w:rPr>
              <w:tab/>
            </w:r>
            <w:r w:rsidR="0034688D">
              <w:rPr>
                <w:noProof/>
                <w:webHidden/>
              </w:rPr>
              <w:fldChar w:fldCharType="begin"/>
            </w:r>
            <w:r w:rsidR="0034688D">
              <w:rPr>
                <w:noProof/>
                <w:webHidden/>
              </w:rPr>
              <w:instrText xml:space="preserve"> PAGEREF _Toc401321148 \h </w:instrText>
            </w:r>
            <w:r w:rsidR="0034688D">
              <w:rPr>
                <w:noProof/>
                <w:webHidden/>
              </w:rPr>
            </w:r>
            <w:r w:rsidR="0034688D">
              <w:rPr>
                <w:noProof/>
                <w:webHidden/>
              </w:rPr>
              <w:fldChar w:fldCharType="separate"/>
            </w:r>
            <w:r w:rsidR="0034688D">
              <w:rPr>
                <w:noProof/>
                <w:webHidden/>
              </w:rPr>
              <w:t>3</w:t>
            </w:r>
            <w:r w:rsidR="0034688D">
              <w:rPr>
                <w:noProof/>
                <w:webHidden/>
              </w:rPr>
              <w:fldChar w:fldCharType="end"/>
            </w:r>
          </w:hyperlink>
        </w:p>
        <w:p w:rsidR="0034688D" w:rsidRDefault="00A540BA">
          <w:pPr>
            <w:pStyle w:val="Verzeichnis2"/>
            <w:tabs>
              <w:tab w:val="left" w:pos="880"/>
              <w:tab w:val="right" w:leader="dot" w:pos="8494"/>
            </w:tabs>
            <w:rPr>
              <w:rFonts w:asciiTheme="minorHAnsi" w:hAnsiTheme="minorHAnsi"/>
              <w:noProof/>
              <w:sz w:val="22"/>
            </w:rPr>
          </w:pPr>
          <w:hyperlink w:anchor="_Toc401321149" w:history="1">
            <w:r w:rsidR="0034688D" w:rsidRPr="007B08ED">
              <w:rPr>
                <w:rStyle w:val="Hyperlink"/>
                <w:noProof/>
              </w:rPr>
              <w:t>1.2</w:t>
            </w:r>
            <w:r w:rsidR="0034688D">
              <w:rPr>
                <w:rFonts w:asciiTheme="minorHAnsi" w:hAnsiTheme="minorHAnsi"/>
                <w:noProof/>
                <w:sz w:val="22"/>
              </w:rPr>
              <w:tab/>
            </w:r>
            <w:r w:rsidR="0034688D" w:rsidRPr="007B08ED">
              <w:rPr>
                <w:rStyle w:val="Hyperlink"/>
                <w:noProof/>
              </w:rPr>
              <w:t>Die ersten Ölfunde</w:t>
            </w:r>
            <w:r w:rsidR="0034688D">
              <w:rPr>
                <w:noProof/>
                <w:webHidden/>
              </w:rPr>
              <w:tab/>
            </w:r>
            <w:r w:rsidR="0034688D">
              <w:rPr>
                <w:noProof/>
                <w:webHidden/>
              </w:rPr>
              <w:fldChar w:fldCharType="begin"/>
            </w:r>
            <w:r w:rsidR="0034688D">
              <w:rPr>
                <w:noProof/>
                <w:webHidden/>
              </w:rPr>
              <w:instrText xml:space="preserve"> PAGEREF _Toc401321149 \h </w:instrText>
            </w:r>
            <w:r w:rsidR="0034688D">
              <w:rPr>
                <w:noProof/>
                <w:webHidden/>
              </w:rPr>
            </w:r>
            <w:r w:rsidR="0034688D">
              <w:rPr>
                <w:noProof/>
                <w:webHidden/>
              </w:rPr>
              <w:fldChar w:fldCharType="separate"/>
            </w:r>
            <w:r w:rsidR="0034688D">
              <w:rPr>
                <w:noProof/>
                <w:webHidden/>
              </w:rPr>
              <w:t>4</w:t>
            </w:r>
            <w:r w:rsidR="0034688D">
              <w:rPr>
                <w:noProof/>
                <w:webHidden/>
              </w:rPr>
              <w:fldChar w:fldCharType="end"/>
            </w:r>
          </w:hyperlink>
        </w:p>
        <w:p w:rsidR="0034688D" w:rsidRDefault="00A540BA">
          <w:pPr>
            <w:pStyle w:val="Verzeichnis3"/>
            <w:tabs>
              <w:tab w:val="right" w:leader="dot" w:pos="8494"/>
            </w:tabs>
            <w:rPr>
              <w:rFonts w:asciiTheme="minorHAnsi" w:hAnsiTheme="minorHAnsi"/>
              <w:noProof/>
              <w:sz w:val="22"/>
            </w:rPr>
          </w:pPr>
          <w:hyperlink w:anchor="_Toc401321150" w:history="1">
            <w:r w:rsidR="0034688D" w:rsidRPr="007B08ED">
              <w:rPr>
                <w:rStyle w:val="Hyperlink"/>
                <w:noProof/>
              </w:rPr>
              <w:t>1.2.1 Die norwegische Wirtschaftspolitik zur Zeit der weltweiten Ölkrise</w:t>
            </w:r>
            <w:r w:rsidR="0034688D">
              <w:rPr>
                <w:noProof/>
                <w:webHidden/>
              </w:rPr>
              <w:tab/>
            </w:r>
            <w:r w:rsidR="0034688D">
              <w:rPr>
                <w:noProof/>
                <w:webHidden/>
              </w:rPr>
              <w:fldChar w:fldCharType="begin"/>
            </w:r>
            <w:r w:rsidR="0034688D">
              <w:rPr>
                <w:noProof/>
                <w:webHidden/>
              </w:rPr>
              <w:instrText xml:space="preserve"> PAGEREF _Toc401321150 \h </w:instrText>
            </w:r>
            <w:r w:rsidR="0034688D">
              <w:rPr>
                <w:noProof/>
                <w:webHidden/>
              </w:rPr>
            </w:r>
            <w:r w:rsidR="0034688D">
              <w:rPr>
                <w:noProof/>
                <w:webHidden/>
              </w:rPr>
              <w:fldChar w:fldCharType="separate"/>
            </w:r>
            <w:r w:rsidR="0034688D">
              <w:rPr>
                <w:noProof/>
                <w:webHidden/>
              </w:rPr>
              <w:t>4</w:t>
            </w:r>
            <w:r w:rsidR="0034688D">
              <w:rPr>
                <w:noProof/>
                <w:webHidden/>
              </w:rPr>
              <w:fldChar w:fldCharType="end"/>
            </w:r>
          </w:hyperlink>
        </w:p>
        <w:p w:rsidR="0034688D" w:rsidRDefault="00A540BA">
          <w:pPr>
            <w:pStyle w:val="Verzeichnis1"/>
            <w:tabs>
              <w:tab w:val="left" w:pos="440"/>
              <w:tab w:val="right" w:leader="dot" w:pos="8494"/>
            </w:tabs>
            <w:rPr>
              <w:rFonts w:asciiTheme="minorHAnsi" w:hAnsiTheme="minorHAnsi"/>
              <w:noProof/>
              <w:sz w:val="22"/>
            </w:rPr>
          </w:pPr>
          <w:hyperlink w:anchor="_Toc401321151" w:history="1">
            <w:r w:rsidR="0034688D" w:rsidRPr="007B08ED">
              <w:rPr>
                <w:rStyle w:val="Hyperlink"/>
                <w:noProof/>
              </w:rPr>
              <w:t>2.</w:t>
            </w:r>
            <w:r w:rsidR="0034688D">
              <w:rPr>
                <w:rFonts w:asciiTheme="minorHAnsi" w:hAnsiTheme="minorHAnsi"/>
                <w:noProof/>
                <w:sz w:val="22"/>
              </w:rPr>
              <w:tab/>
            </w:r>
            <w:r w:rsidR="0034688D" w:rsidRPr="007B08ED">
              <w:rPr>
                <w:rStyle w:val="Hyperlink"/>
                <w:noProof/>
              </w:rPr>
              <w:t>Folgen dieser Entwicklung</w:t>
            </w:r>
            <w:r w:rsidR="0034688D">
              <w:rPr>
                <w:noProof/>
                <w:webHidden/>
              </w:rPr>
              <w:tab/>
            </w:r>
            <w:r w:rsidR="0034688D">
              <w:rPr>
                <w:noProof/>
                <w:webHidden/>
              </w:rPr>
              <w:fldChar w:fldCharType="begin"/>
            </w:r>
            <w:r w:rsidR="0034688D">
              <w:rPr>
                <w:noProof/>
                <w:webHidden/>
              </w:rPr>
              <w:instrText xml:space="preserve"> PAGEREF _Toc401321151 \h </w:instrText>
            </w:r>
            <w:r w:rsidR="0034688D">
              <w:rPr>
                <w:noProof/>
                <w:webHidden/>
              </w:rPr>
            </w:r>
            <w:r w:rsidR="0034688D">
              <w:rPr>
                <w:noProof/>
                <w:webHidden/>
              </w:rPr>
              <w:fldChar w:fldCharType="separate"/>
            </w:r>
            <w:r w:rsidR="0034688D">
              <w:rPr>
                <w:noProof/>
                <w:webHidden/>
              </w:rPr>
              <w:t>6</w:t>
            </w:r>
            <w:r w:rsidR="0034688D">
              <w:rPr>
                <w:noProof/>
                <w:webHidden/>
              </w:rPr>
              <w:fldChar w:fldCharType="end"/>
            </w:r>
          </w:hyperlink>
        </w:p>
        <w:p w:rsidR="0034688D" w:rsidRDefault="00A540BA">
          <w:pPr>
            <w:pStyle w:val="Verzeichnis2"/>
            <w:tabs>
              <w:tab w:val="left" w:pos="880"/>
              <w:tab w:val="right" w:leader="dot" w:pos="8494"/>
            </w:tabs>
            <w:rPr>
              <w:rFonts w:asciiTheme="minorHAnsi" w:hAnsiTheme="minorHAnsi"/>
              <w:noProof/>
              <w:sz w:val="22"/>
            </w:rPr>
          </w:pPr>
          <w:hyperlink w:anchor="_Toc401321152" w:history="1">
            <w:r w:rsidR="0034688D" w:rsidRPr="007B08ED">
              <w:rPr>
                <w:rStyle w:val="Hyperlink"/>
                <w:noProof/>
              </w:rPr>
              <w:t>2.1</w:t>
            </w:r>
            <w:r w:rsidR="0034688D">
              <w:rPr>
                <w:rFonts w:asciiTheme="minorHAnsi" w:hAnsiTheme="minorHAnsi"/>
                <w:noProof/>
                <w:sz w:val="22"/>
              </w:rPr>
              <w:tab/>
            </w:r>
            <w:r w:rsidR="0034688D" w:rsidRPr="007B08ED">
              <w:rPr>
                <w:rStyle w:val="Hyperlink"/>
                <w:noProof/>
              </w:rPr>
              <w:t>Kapitelüberschrift</w:t>
            </w:r>
            <w:r w:rsidR="0034688D">
              <w:rPr>
                <w:noProof/>
                <w:webHidden/>
              </w:rPr>
              <w:tab/>
            </w:r>
            <w:r w:rsidR="0034688D">
              <w:rPr>
                <w:noProof/>
                <w:webHidden/>
              </w:rPr>
              <w:fldChar w:fldCharType="begin"/>
            </w:r>
            <w:r w:rsidR="0034688D">
              <w:rPr>
                <w:noProof/>
                <w:webHidden/>
              </w:rPr>
              <w:instrText xml:space="preserve"> PAGEREF _Toc401321152 \h </w:instrText>
            </w:r>
            <w:r w:rsidR="0034688D">
              <w:rPr>
                <w:noProof/>
                <w:webHidden/>
              </w:rPr>
            </w:r>
            <w:r w:rsidR="0034688D">
              <w:rPr>
                <w:noProof/>
                <w:webHidden/>
              </w:rPr>
              <w:fldChar w:fldCharType="separate"/>
            </w:r>
            <w:r w:rsidR="0034688D">
              <w:rPr>
                <w:noProof/>
                <w:webHidden/>
              </w:rPr>
              <w:t>6</w:t>
            </w:r>
            <w:r w:rsidR="0034688D">
              <w:rPr>
                <w:noProof/>
                <w:webHidden/>
              </w:rPr>
              <w:fldChar w:fldCharType="end"/>
            </w:r>
          </w:hyperlink>
        </w:p>
        <w:p w:rsidR="0034688D" w:rsidRDefault="00A540BA">
          <w:pPr>
            <w:pStyle w:val="Verzeichnis3"/>
            <w:tabs>
              <w:tab w:val="left" w:pos="1320"/>
              <w:tab w:val="right" w:leader="dot" w:pos="8494"/>
            </w:tabs>
            <w:rPr>
              <w:rFonts w:asciiTheme="minorHAnsi" w:hAnsiTheme="minorHAnsi"/>
              <w:noProof/>
              <w:sz w:val="22"/>
            </w:rPr>
          </w:pPr>
          <w:hyperlink w:anchor="_Toc401321153" w:history="1">
            <w:r w:rsidR="0034688D" w:rsidRPr="007B08ED">
              <w:rPr>
                <w:rStyle w:val="Hyperlink"/>
                <w:noProof/>
              </w:rPr>
              <w:t>2.1.1</w:t>
            </w:r>
            <w:r w:rsidR="0034688D">
              <w:rPr>
                <w:rFonts w:asciiTheme="minorHAnsi" w:hAnsiTheme="minorHAnsi"/>
                <w:noProof/>
                <w:sz w:val="22"/>
              </w:rPr>
              <w:tab/>
            </w:r>
            <w:r w:rsidR="0034688D" w:rsidRPr="007B08ED">
              <w:rPr>
                <w:rStyle w:val="Hyperlink"/>
                <w:noProof/>
              </w:rPr>
              <w:t>Kapitelüberschrift</w:t>
            </w:r>
            <w:r w:rsidR="0034688D">
              <w:rPr>
                <w:noProof/>
                <w:webHidden/>
              </w:rPr>
              <w:tab/>
            </w:r>
            <w:r w:rsidR="0034688D">
              <w:rPr>
                <w:noProof/>
                <w:webHidden/>
              </w:rPr>
              <w:fldChar w:fldCharType="begin"/>
            </w:r>
            <w:r w:rsidR="0034688D">
              <w:rPr>
                <w:noProof/>
                <w:webHidden/>
              </w:rPr>
              <w:instrText xml:space="preserve"> PAGEREF _Toc401321153 \h </w:instrText>
            </w:r>
            <w:r w:rsidR="0034688D">
              <w:rPr>
                <w:noProof/>
                <w:webHidden/>
              </w:rPr>
            </w:r>
            <w:r w:rsidR="0034688D">
              <w:rPr>
                <w:noProof/>
                <w:webHidden/>
              </w:rPr>
              <w:fldChar w:fldCharType="separate"/>
            </w:r>
            <w:r w:rsidR="0034688D">
              <w:rPr>
                <w:noProof/>
                <w:webHidden/>
              </w:rPr>
              <w:t>6</w:t>
            </w:r>
            <w:r w:rsidR="0034688D">
              <w:rPr>
                <w:noProof/>
                <w:webHidden/>
              </w:rPr>
              <w:fldChar w:fldCharType="end"/>
            </w:r>
          </w:hyperlink>
        </w:p>
        <w:p w:rsidR="0034688D" w:rsidRDefault="00A540BA">
          <w:pPr>
            <w:pStyle w:val="Verzeichnis4"/>
            <w:tabs>
              <w:tab w:val="left" w:pos="1760"/>
              <w:tab w:val="right" w:leader="dot" w:pos="8494"/>
            </w:tabs>
            <w:rPr>
              <w:rFonts w:asciiTheme="minorHAnsi" w:eastAsiaTheme="minorEastAsia" w:hAnsiTheme="minorHAnsi" w:cstheme="minorBidi"/>
              <w:noProof/>
              <w:sz w:val="22"/>
              <w:lang w:eastAsia="de-AT"/>
            </w:rPr>
          </w:pPr>
          <w:hyperlink w:anchor="_Toc401321154" w:history="1">
            <w:r w:rsidR="0034688D" w:rsidRPr="007B08ED">
              <w:rPr>
                <w:rStyle w:val="Hyperlink"/>
                <w:noProof/>
              </w:rPr>
              <w:t>2.1.1.1</w:t>
            </w:r>
            <w:r w:rsidR="0034688D">
              <w:rPr>
                <w:rFonts w:asciiTheme="minorHAnsi" w:eastAsiaTheme="minorEastAsia" w:hAnsiTheme="minorHAnsi" w:cstheme="minorBidi"/>
                <w:noProof/>
                <w:sz w:val="22"/>
                <w:lang w:eastAsia="de-AT"/>
              </w:rPr>
              <w:tab/>
            </w:r>
            <w:r w:rsidR="0034688D" w:rsidRPr="007B08ED">
              <w:rPr>
                <w:rStyle w:val="Hyperlink"/>
                <w:noProof/>
              </w:rPr>
              <w:t>Kapitelüberschrift</w:t>
            </w:r>
            <w:r w:rsidR="0034688D">
              <w:rPr>
                <w:noProof/>
                <w:webHidden/>
              </w:rPr>
              <w:tab/>
            </w:r>
            <w:r w:rsidR="0034688D">
              <w:rPr>
                <w:noProof/>
                <w:webHidden/>
              </w:rPr>
              <w:fldChar w:fldCharType="begin"/>
            </w:r>
            <w:r w:rsidR="0034688D">
              <w:rPr>
                <w:noProof/>
                <w:webHidden/>
              </w:rPr>
              <w:instrText xml:space="preserve"> PAGEREF _Toc401321154 \h </w:instrText>
            </w:r>
            <w:r w:rsidR="0034688D">
              <w:rPr>
                <w:noProof/>
                <w:webHidden/>
              </w:rPr>
            </w:r>
            <w:r w:rsidR="0034688D">
              <w:rPr>
                <w:noProof/>
                <w:webHidden/>
              </w:rPr>
              <w:fldChar w:fldCharType="separate"/>
            </w:r>
            <w:r w:rsidR="0034688D">
              <w:rPr>
                <w:noProof/>
                <w:webHidden/>
              </w:rPr>
              <w:t>6</w:t>
            </w:r>
            <w:r w:rsidR="0034688D">
              <w:rPr>
                <w:noProof/>
                <w:webHidden/>
              </w:rPr>
              <w:fldChar w:fldCharType="end"/>
            </w:r>
          </w:hyperlink>
        </w:p>
        <w:p w:rsidR="0034688D" w:rsidRDefault="00A540BA">
          <w:pPr>
            <w:pStyle w:val="Verzeichnis1"/>
            <w:tabs>
              <w:tab w:val="left" w:pos="440"/>
              <w:tab w:val="right" w:leader="dot" w:pos="8494"/>
            </w:tabs>
            <w:rPr>
              <w:rFonts w:asciiTheme="minorHAnsi" w:hAnsiTheme="minorHAnsi"/>
              <w:noProof/>
              <w:sz w:val="22"/>
            </w:rPr>
          </w:pPr>
          <w:hyperlink w:anchor="_Toc401321155" w:history="1">
            <w:r w:rsidR="0034688D" w:rsidRPr="007B08ED">
              <w:rPr>
                <w:rStyle w:val="Hyperlink"/>
                <w:noProof/>
              </w:rPr>
              <w:t>3.</w:t>
            </w:r>
            <w:r w:rsidR="0034688D">
              <w:rPr>
                <w:rFonts w:asciiTheme="minorHAnsi" w:hAnsiTheme="minorHAnsi"/>
                <w:noProof/>
                <w:sz w:val="22"/>
              </w:rPr>
              <w:tab/>
            </w:r>
            <w:r w:rsidR="0034688D" w:rsidRPr="007B08ED">
              <w:rPr>
                <w:rStyle w:val="Hyperlink"/>
                <w:noProof/>
              </w:rPr>
              <w:t>Interviews mit norwegischen Schülern</w:t>
            </w:r>
            <w:r w:rsidR="0034688D">
              <w:rPr>
                <w:noProof/>
                <w:webHidden/>
              </w:rPr>
              <w:tab/>
            </w:r>
            <w:r w:rsidR="0034688D">
              <w:rPr>
                <w:noProof/>
                <w:webHidden/>
              </w:rPr>
              <w:fldChar w:fldCharType="begin"/>
            </w:r>
            <w:r w:rsidR="0034688D">
              <w:rPr>
                <w:noProof/>
                <w:webHidden/>
              </w:rPr>
              <w:instrText xml:space="preserve"> PAGEREF _Toc401321155 \h </w:instrText>
            </w:r>
            <w:r w:rsidR="0034688D">
              <w:rPr>
                <w:noProof/>
                <w:webHidden/>
              </w:rPr>
            </w:r>
            <w:r w:rsidR="0034688D">
              <w:rPr>
                <w:noProof/>
                <w:webHidden/>
              </w:rPr>
              <w:fldChar w:fldCharType="separate"/>
            </w:r>
            <w:r w:rsidR="0034688D">
              <w:rPr>
                <w:noProof/>
                <w:webHidden/>
              </w:rPr>
              <w:t>7</w:t>
            </w:r>
            <w:r w:rsidR="0034688D">
              <w:rPr>
                <w:noProof/>
                <w:webHidden/>
              </w:rPr>
              <w:fldChar w:fldCharType="end"/>
            </w:r>
          </w:hyperlink>
        </w:p>
        <w:p w:rsidR="0034688D" w:rsidRDefault="00A540BA">
          <w:pPr>
            <w:pStyle w:val="Verzeichnis1"/>
            <w:tabs>
              <w:tab w:val="left" w:pos="440"/>
              <w:tab w:val="right" w:leader="dot" w:pos="8494"/>
            </w:tabs>
            <w:rPr>
              <w:rFonts w:asciiTheme="minorHAnsi" w:hAnsiTheme="minorHAnsi"/>
              <w:noProof/>
              <w:sz w:val="22"/>
            </w:rPr>
          </w:pPr>
          <w:hyperlink w:anchor="_Toc401321156" w:history="1">
            <w:r w:rsidR="0034688D" w:rsidRPr="007B08ED">
              <w:rPr>
                <w:rStyle w:val="Hyperlink"/>
                <w:noProof/>
              </w:rPr>
              <w:t>4.</w:t>
            </w:r>
            <w:r w:rsidR="0034688D">
              <w:rPr>
                <w:rFonts w:asciiTheme="minorHAnsi" w:hAnsiTheme="minorHAnsi"/>
                <w:noProof/>
                <w:sz w:val="22"/>
              </w:rPr>
              <w:tab/>
            </w:r>
            <w:r w:rsidR="0034688D" w:rsidRPr="007B08ED">
              <w:rPr>
                <w:rStyle w:val="Hyperlink"/>
                <w:noProof/>
              </w:rPr>
              <w:t>Abschliessendes</w:t>
            </w:r>
            <w:r w:rsidR="0034688D">
              <w:rPr>
                <w:noProof/>
                <w:webHidden/>
              </w:rPr>
              <w:tab/>
            </w:r>
            <w:r w:rsidR="0034688D">
              <w:rPr>
                <w:noProof/>
                <w:webHidden/>
              </w:rPr>
              <w:fldChar w:fldCharType="begin"/>
            </w:r>
            <w:r w:rsidR="0034688D">
              <w:rPr>
                <w:noProof/>
                <w:webHidden/>
              </w:rPr>
              <w:instrText xml:space="preserve"> PAGEREF _Toc401321156 \h </w:instrText>
            </w:r>
            <w:r w:rsidR="0034688D">
              <w:rPr>
                <w:noProof/>
                <w:webHidden/>
              </w:rPr>
            </w:r>
            <w:r w:rsidR="0034688D">
              <w:rPr>
                <w:noProof/>
                <w:webHidden/>
              </w:rPr>
              <w:fldChar w:fldCharType="separate"/>
            </w:r>
            <w:r w:rsidR="0034688D">
              <w:rPr>
                <w:noProof/>
                <w:webHidden/>
              </w:rPr>
              <w:t>8</w:t>
            </w:r>
            <w:r w:rsidR="0034688D">
              <w:rPr>
                <w:noProof/>
                <w:webHidden/>
              </w:rPr>
              <w:fldChar w:fldCharType="end"/>
            </w:r>
          </w:hyperlink>
        </w:p>
        <w:p w:rsidR="0034688D" w:rsidRDefault="00A540BA">
          <w:pPr>
            <w:pStyle w:val="Verzeichnis1"/>
            <w:tabs>
              <w:tab w:val="right" w:leader="dot" w:pos="8494"/>
            </w:tabs>
            <w:rPr>
              <w:rFonts w:asciiTheme="minorHAnsi" w:hAnsiTheme="minorHAnsi"/>
              <w:noProof/>
              <w:sz w:val="22"/>
            </w:rPr>
          </w:pPr>
          <w:hyperlink w:anchor="_Toc401321157" w:history="1">
            <w:r w:rsidR="0034688D" w:rsidRPr="007B08ED">
              <w:rPr>
                <w:rStyle w:val="Hyperlink"/>
                <w:noProof/>
              </w:rPr>
              <w:t>Literaturverzeichnis</w:t>
            </w:r>
            <w:r w:rsidR="0034688D">
              <w:rPr>
                <w:noProof/>
                <w:webHidden/>
              </w:rPr>
              <w:tab/>
            </w:r>
            <w:r w:rsidR="0034688D">
              <w:rPr>
                <w:noProof/>
                <w:webHidden/>
              </w:rPr>
              <w:fldChar w:fldCharType="begin"/>
            </w:r>
            <w:r w:rsidR="0034688D">
              <w:rPr>
                <w:noProof/>
                <w:webHidden/>
              </w:rPr>
              <w:instrText xml:space="preserve"> PAGEREF _Toc401321157 \h </w:instrText>
            </w:r>
            <w:r w:rsidR="0034688D">
              <w:rPr>
                <w:noProof/>
                <w:webHidden/>
              </w:rPr>
            </w:r>
            <w:r w:rsidR="0034688D">
              <w:rPr>
                <w:noProof/>
                <w:webHidden/>
              </w:rPr>
              <w:fldChar w:fldCharType="separate"/>
            </w:r>
            <w:r w:rsidR="0034688D">
              <w:rPr>
                <w:noProof/>
                <w:webHidden/>
              </w:rPr>
              <w:t>8</w:t>
            </w:r>
            <w:r w:rsidR="0034688D">
              <w:rPr>
                <w:noProof/>
                <w:webHidden/>
              </w:rPr>
              <w:fldChar w:fldCharType="end"/>
            </w:r>
          </w:hyperlink>
        </w:p>
        <w:p w:rsidR="0034688D" w:rsidRDefault="00A540BA">
          <w:pPr>
            <w:pStyle w:val="Verzeichnis1"/>
            <w:tabs>
              <w:tab w:val="right" w:leader="dot" w:pos="8494"/>
            </w:tabs>
            <w:rPr>
              <w:rFonts w:asciiTheme="minorHAnsi" w:hAnsiTheme="minorHAnsi"/>
              <w:noProof/>
              <w:sz w:val="22"/>
            </w:rPr>
          </w:pPr>
          <w:hyperlink w:anchor="_Toc401321158" w:history="1">
            <w:r w:rsidR="0034688D" w:rsidRPr="007B08ED">
              <w:rPr>
                <w:rStyle w:val="Hyperlink"/>
                <w:noProof/>
              </w:rPr>
              <w:t>Begleitprotokoll</w:t>
            </w:r>
            <w:r w:rsidR="0034688D">
              <w:rPr>
                <w:noProof/>
                <w:webHidden/>
              </w:rPr>
              <w:tab/>
            </w:r>
            <w:r w:rsidR="0034688D">
              <w:rPr>
                <w:noProof/>
                <w:webHidden/>
              </w:rPr>
              <w:fldChar w:fldCharType="begin"/>
            </w:r>
            <w:r w:rsidR="0034688D">
              <w:rPr>
                <w:noProof/>
                <w:webHidden/>
              </w:rPr>
              <w:instrText xml:space="preserve"> PAGEREF _Toc401321158 \h </w:instrText>
            </w:r>
            <w:r w:rsidR="0034688D">
              <w:rPr>
                <w:noProof/>
                <w:webHidden/>
              </w:rPr>
            </w:r>
            <w:r w:rsidR="0034688D">
              <w:rPr>
                <w:noProof/>
                <w:webHidden/>
              </w:rPr>
              <w:fldChar w:fldCharType="separate"/>
            </w:r>
            <w:r w:rsidR="0034688D">
              <w:rPr>
                <w:noProof/>
                <w:webHidden/>
              </w:rPr>
              <w:t>10</w:t>
            </w:r>
            <w:r w:rsidR="0034688D">
              <w:rPr>
                <w:noProof/>
                <w:webHidden/>
              </w:rPr>
              <w:fldChar w:fldCharType="end"/>
            </w:r>
          </w:hyperlink>
        </w:p>
        <w:p w:rsidR="0034688D" w:rsidRDefault="00A540BA">
          <w:pPr>
            <w:pStyle w:val="Verzeichnis1"/>
            <w:tabs>
              <w:tab w:val="right" w:leader="dot" w:pos="8494"/>
            </w:tabs>
            <w:rPr>
              <w:rFonts w:asciiTheme="minorHAnsi" w:hAnsiTheme="minorHAnsi"/>
              <w:noProof/>
              <w:sz w:val="22"/>
            </w:rPr>
          </w:pPr>
          <w:hyperlink w:anchor="_Toc401321159" w:history="1">
            <w:r w:rsidR="0034688D" w:rsidRPr="007B08ED">
              <w:rPr>
                <w:rStyle w:val="Hyperlink"/>
                <w:noProof/>
              </w:rPr>
              <w:t>Eidesstattliche Erklärung</w:t>
            </w:r>
            <w:r w:rsidR="0034688D">
              <w:rPr>
                <w:noProof/>
                <w:webHidden/>
              </w:rPr>
              <w:tab/>
            </w:r>
            <w:r w:rsidR="0034688D">
              <w:rPr>
                <w:noProof/>
                <w:webHidden/>
              </w:rPr>
              <w:fldChar w:fldCharType="begin"/>
            </w:r>
            <w:r w:rsidR="0034688D">
              <w:rPr>
                <w:noProof/>
                <w:webHidden/>
              </w:rPr>
              <w:instrText xml:space="preserve"> PAGEREF _Toc401321159 \h </w:instrText>
            </w:r>
            <w:r w:rsidR="0034688D">
              <w:rPr>
                <w:noProof/>
                <w:webHidden/>
              </w:rPr>
            </w:r>
            <w:r w:rsidR="0034688D">
              <w:rPr>
                <w:noProof/>
                <w:webHidden/>
              </w:rPr>
              <w:fldChar w:fldCharType="separate"/>
            </w:r>
            <w:r w:rsidR="0034688D">
              <w:rPr>
                <w:noProof/>
                <w:webHidden/>
              </w:rPr>
              <w:t>11</w:t>
            </w:r>
            <w:r w:rsidR="0034688D">
              <w:rPr>
                <w:noProof/>
                <w:webHidden/>
              </w:rPr>
              <w:fldChar w:fldCharType="end"/>
            </w:r>
          </w:hyperlink>
        </w:p>
        <w:p w:rsidR="006C26F1" w:rsidRPr="00AA52EE" w:rsidRDefault="006F3047">
          <w:pPr>
            <w:rPr>
              <w:sz w:val="28"/>
              <w:szCs w:val="28"/>
            </w:rPr>
          </w:pPr>
          <w:r>
            <w:rPr>
              <w:rFonts w:asciiTheme="minorHAnsi" w:eastAsiaTheme="minorEastAsia" w:hAnsiTheme="minorHAnsi" w:cstheme="minorBidi"/>
              <w:sz w:val="28"/>
              <w:szCs w:val="28"/>
              <w:lang w:eastAsia="de-AT"/>
            </w:rPr>
            <w:fldChar w:fldCharType="end"/>
          </w:r>
          <w:commentRangeEnd w:id="34"/>
          <w:r w:rsidR="008E4D6C">
            <w:rPr>
              <w:rStyle w:val="Kommentarzeichen"/>
            </w:rPr>
            <w:commentReference w:id="34"/>
          </w:r>
        </w:p>
      </w:sdtContent>
    </w:sdt>
    <w:p w:rsidR="0041468C" w:rsidRPr="00D95AE5" w:rsidRDefault="0041468C" w:rsidP="0041468C"/>
    <w:p w:rsidR="00CF6A84" w:rsidRPr="00D95AE5" w:rsidRDefault="00CF6A84" w:rsidP="0041468C"/>
    <w:p w:rsidR="004B159C" w:rsidRPr="00D95AE5" w:rsidRDefault="004B159C" w:rsidP="00B93DCA">
      <w:pPr>
        <w:pStyle w:val="VWA-1"/>
        <w:sectPr w:rsidR="004B159C" w:rsidRPr="00D95AE5" w:rsidSect="0041468C">
          <w:footerReference w:type="default" r:id="rId12"/>
          <w:pgSz w:w="11906" w:h="16838"/>
          <w:pgMar w:top="1701" w:right="1701" w:bottom="1418" w:left="1701" w:header="709" w:footer="709" w:gutter="0"/>
          <w:cols w:space="708"/>
          <w:docGrid w:linePitch="360"/>
        </w:sectPr>
      </w:pPr>
    </w:p>
    <w:p w:rsidR="0041468C" w:rsidRPr="00D95AE5" w:rsidRDefault="00B93DCA" w:rsidP="006F3047">
      <w:pPr>
        <w:pStyle w:val="VWA-1"/>
      </w:pPr>
      <w:bookmarkStart w:id="35" w:name="_Toc401321144"/>
      <w:r w:rsidRPr="006F3047">
        <w:lastRenderedPageBreak/>
        <w:t>Einleitung</w:t>
      </w:r>
      <w:bookmarkEnd w:id="35"/>
    </w:p>
    <w:p w:rsidR="00B93DCA" w:rsidRPr="00D95AE5" w:rsidRDefault="00297CCF" w:rsidP="005E0A73">
      <w:r>
        <w:t xml:space="preserve">In Norwegen wurde </w:t>
      </w:r>
      <w:r w:rsidR="00145452">
        <w:t>1969 vom amerikanische</w:t>
      </w:r>
      <w:r>
        <w:t xml:space="preserve">n Unternehmen Philips Petroleum </w:t>
      </w:r>
      <w:r w:rsidR="00145452">
        <w:t xml:space="preserve">im </w:t>
      </w:r>
      <w:proofErr w:type="spellStart"/>
      <w:r w:rsidR="00145452" w:rsidRPr="00022E60">
        <w:t>Ekosfisk</w:t>
      </w:r>
      <w:proofErr w:type="spellEnd"/>
      <w:r w:rsidR="00145452" w:rsidRPr="00022E60">
        <w:t xml:space="preserve"> Feld </w:t>
      </w:r>
      <w:r w:rsidRPr="00022E60">
        <w:t xml:space="preserve">das erste Mal Erdöl </w:t>
      </w:r>
      <w:r w:rsidR="00145452" w:rsidRPr="00022E60">
        <w:t xml:space="preserve">gefunden. Dieses ist nach </w:t>
      </w:r>
      <w:proofErr w:type="spellStart"/>
      <w:r w:rsidR="00145452" w:rsidRPr="00022E60">
        <w:t>Statjford</w:t>
      </w:r>
      <w:proofErr w:type="spellEnd"/>
      <w:r w:rsidR="00145452" w:rsidRPr="00022E60">
        <w:t xml:space="preserve"> das größte</w:t>
      </w:r>
      <w:r w:rsidR="00145452">
        <w:t xml:space="preserve"> Er</w:t>
      </w:r>
      <w:r w:rsidR="00FC236F">
        <w:t xml:space="preserve">dölfeld in der gesamten Nordsee. </w:t>
      </w:r>
      <w:r>
        <w:t>Danach wurde</w:t>
      </w:r>
      <w:r w:rsidR="00022E60">
        <w:t>n</w:t>
      </w:r>
      <w:r>
        <w:t xml:space="preserve"> weiter Gebiete erschlossen und Förderanlagen errichtet. Dies bedeutete den Beginn von </w:t>
      </w:r>
      <w:r w:rsidR="00FC236F">
        <w:t>Norwegens Aufstieg zu einem der weltweiten wichtigste</w:t>
      </w:r>
      <w:r w:rsidR="00C63581">
        <w:t xml:space="preserve">n Erdöllieferanten und zum </w:t>
      </w:r>
      <w:r>
        <w:t xml:space="preserve">einem </w:t>
      </w:r>
      <w:r w:rsidR="00C63581">
        <w:t>Land</w:t>
      </w:r>
      <w:r>
        <w:t>, das berühmt ist für seinen Wohlstand. Außerdem hat Norwegen weltweit</w:t>
      </w:r>
      <w:r w:rsidR="00C63581">
        <w:t xml:space="preserve"> </w:t>
      </w:r>
      <w:r>
        <w:t>das</w:t>
      </w:r>
      <w:r w:rsidR="00C63581">
        <w:t xml:space="preserve"> zweithöchste Bruttoinlandsprodukt pro Kopf</w:t>
      </w:r>
      <w:r>
        <w:t xml:space="preserve">, dich hinter Luxemburg (vgl. Wikipedia, </w:t>
      </w:r>
      <w:commentRangeStart w:id="36"/>
      <w:r>
        <w:t>2014</w:t>
      </w:r>
      <w:commentRangeEnd w:id="36"/>
      <w:r w:rsidR="00744AA3">
        <w:rPr>
          <w:rStyle w:val="Kommentarzeichen"/>
        </w:rPr>
        <w:commentReference w:id="36"/>
      </w:r>
      <w:r>
        <w:t xml:space="preserve">). Dieser Aufstieg </w:t>
      </w:r>
      <w:r w:rsidR="00C63581">
        <w:t xml:space="preserve">beziehungsweise diese </w:t>
      </w:r>
      <w:r w:rsidR="008C1EE6">
        <w:t>Entwicklung hatte natürlich auch Auswirkungen</w:t>
      </w:r>
      <w:r>
        <w:t xml:space="preserve"> auf das norwegische Sozialsystem und somit natürlich auch auf das</w:t>
      </w:r>
      <w:r w:rsidR="008C1EE6">
        <w:t xml:space="preserve"> </w:t>
      </w:r>
      <w:commentRangeStart w:id="37"/>
      <w:r w:rsidR="008C1EE6">
        <w:t>Bildungssystem</w:t>
      </w:r>
      <w:commentRangeEnd w:id="37"/>
      <w:r w:rsidR="004357FB">
        <w:rPr>
          <w:rStyle w:val="Kommentarzeichen"/>
        </w:rPr>
        <w:commentReference w:id="37"/>
      </w:r>
      <w:r w:rsidR="008C1EE6">
        <w:t>.</w:t>
      </w:r>
      <w:r w:rsidR="008C1EE6">
        <w:br/>
        <w:t>Genau diese Auswirkungen möchte ich in dieser Arbeit genauer untersuchen.</w:t>
      </w:r>
      <w:r w:rsidR="000F47CA">
        <w:br/>
        <w:t>Die konkrete Fragestellung wird dabei lauten: „Inwiefern hat sich der norwegische Ölreichtum auf das dortige Sozial- und Bildungssystem ausgewirkt?“</w:t>
      </w:r>
      <w:r w:rsidR="000F47CA">
        <w:br/>
      </w:r>
      <w:r w:rsidR="00F37495">
        <w:t>Dies  wirft natürlich die Frage auf,</w:t>
      </w:r>
      <w:r w:rsidR="0097274B">
        <w:t xml:space="preserve"> ob der Ölreichtum überhaupt Auswirkungen auf das norwegische Sozial- und Bildungssystem </w:t>
      </w:r>
      <w:commentRangeStart w:id="38"/>
      <w:r w:rsidR="0097274B">
        <w:t>hatte</w:t>
      </w:r>
      <w:commentRangeEnd w:id="38"/>
      <w:r w:rsidR="00903E99">
        <w:rPr>
          <w:rStyle w:val="Kommentarzeichen"/>
        </w:rPr>
        <w:commentReference w:id="38"/>
      </w:r>
      <w:r w:rsidR="0097274B">
        <w:t xml:space="preserve">. </w:t>
      </w:r>
      <w:r w:rsidR="0041017C">
        <w:t>Als erstes</w:t>
      </w:r>
      <w:r w:rsidR="00927195">
        <w:t xml:space="preserve"> werde ich die Entwicklung der Ölwirtschaft ab den ersten Ölfu</w:t>
      </w:r>
      <w:r w:rsidR="00C107B1">
        <w:t xml:space="preserve">nden im </w:t>
      </w:r>
      <w:proofErr w:type="spellStart"/>
      <w:r w:rsidR="00C107B1">
        <w:t>Ekosfisk</w:t>
      </w:r>
      <w:proofErr w:type="spellEnd"/>
      <w:r w:rsidR="00C107B1">
        <w:t xml:space="preserve"> Feld aufzeigen und erklären, welche Probleme durch Ressourcen wie etwa Erdöl auftreten können.</w:t>
      </w:r>
      <w:r w:rsidR="00927195">
        <w:br/>
        <w:t xml:space="preserve">Danach werde ich die </w:t>
      </w:r>
      <w:r w:rsidR="0041017C">
        <w:t>Fol</w:t>
      </w:r>
      <w:r w:rsidR="00927195">
        <w:t>gen dieser Entwickl</w:t>
      </w:r>
      <w:r w:rsidR="0014509C">
        <w:t xml:space="preserve">ung </w:t>
      </w:r>
      <w:commentRangeStart w:id="39"/>
      <w:r w:rsidR="0014509C">
        <w:t>veranschaulichen</w:t>
      </w:r>
      <w:commentRangeEnd w:id="39"/>
      <w:r w:rsidR="004357FB">
        <w:rPr>
          <w:rStyle w:val="Kommentarzeichen"/>
        </w:rPr>
        <w:commentReference w:id="39"/>
      </w:r>
      <w:r w:rsidR="0014509C">
        <w:t>.</w:t>
      </w:r>
      <w:r w:rsidR="0014509C">
        <w:br/>
      </w:r>
      <w:r w:rsidR="00FC112C">
        <w:t>Die Erkenntnisse</w:t>
      </w:r>
      <w:r w:rsidR="0014509C">
        <w:t xml:space="preserve"> </w:t>
      </w:r>
      <w:r w:rsidR="00FC112C">
        <w:t>der</w:t>
      </w:r>
      <w:r w:rsidR="00D64420">
        <w:t xml:space="preserve"> Auswirkungen des Erdölreichtums werde ich noch </w:t>
      </w:r>
      <w:r w:rsidR="00FC112C">
        <w:t xml:space="preserve">mit </w:t>
      </w:r>
      <w:r w:rsidR="00D64420">
        <w:t xml:space="preserve">Interviews beziehungsweise </w:t>
      </w:r>
      <w:commentRangeStart w:id="40"/>
      <w:r w:rsidR="00D64420">
        <w:t>Befragungen</w:t>
      </w:r>
      <w:commentRangeEnd w:id="40"/>
      <w:r w:rsidR="008E4D6C">
        <w:rPr>
          <w:rStyle w:val="Kommentarzeichen"/>
        </w:rPr>
        <w:commentReference w:id="40"/>
      </w:r>
      <w:r w:rsidR="00D64420">
        <w:t xml:space="preserve"> </w:t>
      </w:r>
      <w:r w:rsidR="00FC112C">
        <w:t>von</w:t>
      </w:r>
      <w:r w:rsidR="00D64420">
        <w:t xml:space="preserve"> norwegischen Schülern </w:t>
      </w:r>
      <w:r w:rsidR="00FC112C">
        <w:t>festigen</w:t>
      </w:r>
      <w:r w:rsidR="00D64420">
        <w:t>, um auch Einblicke von Personen einzubringen, die von diesem Ölreichtum betroffen sind</w:t>
      </w:r>
      <w:r w:rsidR="00FC112C">
        <w:t xml:space="preserve"> und somit auch einen persönlichen Bezug zu dieser Thematik </w:t>
      </w:r>
      <w:commentRangeStart w:id="41"/>
      <w:r w:rsidR="00FC112C">
        <w:t>haben</w:t>
      </w:r>
      <w:commentRangeEnd w:id="41"/>
      <w:r w:rsidR="008E4D6C">
        <w:rPr>
          <w:rStyle w:val="Kommentarzeichen"/>
        </w:rPr>
        <w:commentReference w:id="41"/>
      </w:r>
      <w:r w:rsidR="00D64420">
        <w:t>.</w:t>
      </w:r>
      <w:r w:rsidR="00FC112C" w:rsidRPr="00FC112C">
        <w:t xml:space="preserve"> </w:t>
      </w:r>
      <w:r w:rsidR="00FC112C">
        <w:t>Zum Abschluss werde ich eine zusammenfassende Beantwortung der Lei</w:t>
      </w:r>
      <w:r w:rsidR="00022E60">
        <w:t>tfrage abgeben.</w:t>
      </w:r>
    </w:p>
    <w:p w:rsidR="00B93DCA" w:rsidRPr="00D95AE5" w:rsidRDefault="00B93DCA" w:rsidP="005E0A73"/>
    <w:p w:rsidR="00B93DCA" w:rsidRPr="00D95AE5" w:rsidRDefault="00B93DCA" w:rsidP="0041468C">
      <w:r w:rsidRPr="00D95AE5">
        <w:br w:type="page"/>
      </w:r>
    </w:p>
    <w:p w:rsidR="00EE77DD" w:rsidRPr="00D95AE5" w:rsidRDefault="00957A39" w:rsidP="00EE77DD">
      <w:pPr>
        <w:pStyle w:val="VWA-1"/>
        <w:numPr>
          <w:ilvl w:val="0"/>
          <w:numId w:val="9"/>
        </w:numPr>
      </w:pPr>
      <w:bookmarkStart w:id="42" w:name="_Toc401321145"/>
      <w:r>
        <w:lastRenderedPageBreak/>
        <w:t xml:space="preserve">Wirtschaftliche </w:t>
      </w:r>
      <w:commentRangeStart w:id="43"/>
      <w:r w:rsidR="00A435D5">
        <w:t>E</w:t>
      </w:r>
      <w:r>
        <w:t>ntwicklung</w:t>
      </w:r>
      <w:bookmarkEnd w:id="42"/>
      <w:commentRangeEnd w:id="43"/>
      <w:r w:rsidR="006F4E2B">
        <w:rPr>
          <w:rStyle w:val="Kommentarzeichen"/>
          <w:rFonts w:eastAsiaTheme="minorHAnsi" w:cs="Times New Roman"/>
          <w:b w:val="0"/>
          <w:bCs w:val="0"/>
          <w:caps w:val="0"/>
        </w:rPr>
        <w:commentReference w:id="43"/>
      </w:r>
    </w:p>
    <w:p w:rsidR="00EE77DD" w:rsidRPr="00D95AE5" w:rsidRDefault="00DD0B16" w:rsidP="002B2609">
      <w:r>
        <w:t xml:space="preserve">Um über die Folgen des norwegischen Ölreichtums sprechen zu können, muss zuallererst geklärt werden, wie es zu diesem Reichtum gekommen ist. In diesem Kapitel werde ich aufzeigen, </w:t>
      </w:r>
      <w:r w:rsidR="002F66B7">
        <w:t xml:space="preserve">wie sich die norwegische Wirtschaft durch die Erdölwirtschaft verändert hat. Doch zuerst werde ich noch Probleme aufzeigen, die durch ein Aufkommen von neuen Ressourcen hätte entstehen </w:t>
      </w:r>
      <w:commentRangeStart w:id="44"/>
      <w:r w:rsidR="002F66B7">
        <w:t>können</w:t>
      </w:r>
      <w:commentRangeEnd w:id="44"/>
      <w:r w:rsidR="00AD1928">
        <w:rPr>
          <w:rStyle w:val="Kommentarzeichen"/>
        </w:rPr>
        <w:commentReference w:id="44"/>
      </w:r>
      <w:r w:rsidR="002F66B7">
        <w:t>.</w:t>
      </w:r>
    </w:p>
    <w:p w:rsidR="00B93DCA" w:rsidRDefault="00C107B1" w:rsidP="004C0E93">
      <w:pPr>
        <w:pStyle w:val="VWA-2"/>
        <w:numPr>
          <w:ilvl w:val="1"/>
          <w:numId w:val="9"/>
        </w:numPr>
      </w:pPr>
      <w:bookmarkStart w:id="45" w:name="_Toc401321146"/>
      <w:r>
        <w:t>Probleme des Ressourcenreichtums</w:t>
      </w:r>
      <w:bookmarkEnd w:id="45"/>
    </w:p>
    <w:p w:rsidR="00684097" w:rsidRDefault="00265D18" w:rsidP="00DD0B16">
      <w:pPr>
        <w:rPr>
          <w:rStyle w:val="ZitatZchn"/>
          <w:sz w:val="22"/>
        </w:rPr>
      </w:pPr>
      <w:r>
        <w:t>Mit dem Aufkommen von neuen Ressourcen gibt es auch negative Zusammenhänge zwischen Ressourcenreichtum und Wirtschaftswachstum. Diese Probleme hatten einige Länder, die ähnlich r</w:t>
      </w:r>
      <w:r w:rsidR="003A3253">
        <w:t xml:space="preserve">essourcenreich sind wie </w:t>
      </w:r>
      <w:proofErr w:type="spellStart"/>
      <w:r w:rsidR="003A3253">
        <w:t>Nowegen</w:t>
      </w:r>
      <w:proofErr w:type="spellEnd"/>
      <w:r w:rsidR="003A3253">
        <w:t>:</w:t>
      </w:r>
      <w:r w:rsidR="003A3253">
        <w:br/>
      </w:r>
      <w:r w:rsidR="003A3253" w:rsidRPr="00AD3139">
        <w:rPr>
          <w:rStyle w:val="ZitatZchn"/>
        </w:rPr>
        <w:t>„</w:t>
      </w:r>
      <w:r w:rsidR="00D74475" w:rsidRPr="00AD3139">
        <w:rPr>
          <w:rStyle w:val="ZitatZchn"/>
        </w:rPr>
        <w:t>die holländische Krankheit, die sich mit den makroökonomischen Implikationen von plötzlichen Rohstofffunden beschäftigt und der Ressourcenfluch, der fundamentale politische und soziale Strukturen für ein verlangsamtes Wirtschaftswachstum in St</w:t>
      </w:r>
      <w:r w:rsidR="00AD3139" w:rsidRPr="00AD3139">
        <w:rPr>
          <w:rStyle w:val="ZitatZchn"/>
        </w:rPr>
        <w:t>aaten mit hohen Ressourcenvorkommen verantwortlich macht.“</w:t>
      </w:r>
      <w:r w:rsidR="00AD3139">
        <w:rPr>
          <w:rStyle w:val="ZitatZchn"/>
          <w:sz w:val="22"/>
        </w:rPr>
        <w:t>(</w:t>
      </w:r>
      <w:proofErr w:type="spellStart"/>
      <w:r w:rsidR="00AD3139">
        <w:rPr>
          <w:rStyle w:val="ZitatZchn"/>
          <w:sz w:val="22"/>
        </w:rPr>
        <w:t>Allendorf</w:t>
      </w:r>
      <w:proofErr w:type="spellEnd"/>
      <w:r w:rsidR="00AD3139">
        <w:rPr>
          <w:rStyle w:val="ZitatZchn"/>
          <w:sz w:val="22"/>
        </w:rPr>
        <w:t xml:space="preserve">, </w:t>
      </w:r>
      <w:r w:rsidR="00684097">
        <w:rPr>
          <w:rStyle w:val="ZitatZchn"/>
          <w:sz w:val="22"/>
        </w:rPr>
        <w:t xml:space="preserve">2007, S. </w:t>
      </w:r>
      <w:commentRangeStart w:id="46"/>
      <w:r w:rsidR="00684097">
        <w:rPr>
          <w:rStyle w:val="ZitatZchn"/>
          <w:sz w:val="22"/>
        </w:rPr>
        <w:t>26</w:t>
      </w:r>
      <w:commentRangeEnd w:id="46"/>
      <w:r w:rsidR="002A1389">
        <w:rPr>
          <w:rStyle w:val="Kommentarzeichen"/>
        </w:rPr>
        <w:commentReference w:id="46"/>
      </w:r>
      <w:r w:rsidR="00684097">
        <w:rPr>
          <w:rStyle w:val="ZitatZchn"/>
          <w:sz w:val="22"/>
        </w:rPr>
        <w:t>)</w:t>
      </w:r>
    </w:p>
    <w:p w:rsidR="00DD0B16" w:rsidRPr="00DD0B16" w:rsidRDefault="00684097" w:rsidP="00684097">
      <w:r>
        <w:t xml:space="preserve">Diese beiden Probleme werde ich jetzt </w:t>
      </w:r>
      <w:commentRangeStart w:id="47"/>
      <w:r>
        <w:t>erläutern</w:t>
      </w:r>
      <w:commentRangeEnd w:id="47"/>
      <w:r w:rsidR="00744AA3">
        <w:rPr>
          <w:rStyle w:val="Kommentarzeichen"/>
        </w:rPr>
        <w:commentReference w:id="47"/>
      </w:r>
      <w:r>
        <w:t>.</w:t>
      </w:r>
      <w:r w:rsidR="00265D18">
        <w:br/>
      </w:r>
    </w:p>
    <w:p w:rsidR="00EE77DD" w:rsidRPr="00DD0B16" w:rsidRDefault="00EE77DD" w:rsidP="00B93DCA"/>
    <w:p w:rsidR="00DD0B16" w:rsidRPr="00DD0B16" w:rsidRDefault="008D137C" w:rsidP="00DD0B16">
      <w:pPr>
        <w:pStyle w:val="VWA-3"/>
        <w:numPr>
          <w:ilvl w:val="2"/>
          <w:numId w:val="9"/>
        </w:numPr>
      </w:pPr>
      <w:bookmarkStart w:id="48" w:name="_Toc401321147"/>
      <w:r>
        <w:t>Der Ressourcenfluch</w:t>
      </w:r>
      <w:bookmarkEnd w:id="48"/>
    </w:p>
    <w:p w:rsidR="008D137C" w:rsidRDefault="009D4FEF" w:rsidP="000913E7">
      <w:r w:rsidRPr="006B1F2C">
        <w:t>1995 veröffentlichten Sachs und Werner eine empirische Studie, die negative</w:t>
      </w:r>
      <w:r>
        <w:t xml:space="preserve"> Beziehungen zwischen Rohstoffvorkommen und ökonomischen Wachstum belegen.</w:t>
      </w:r>
      <w:r>
        <w:br/>
        <w:t>Es wurde das Wirtschaftswachstum von 97 Entwicklungs</w:t>
      </w:r>
      <w:r w:rsidR="008D137C">
        <w:t xml:space="preserve">ländern zwischen 19970 und 1989 </w:t>
      </w:r>
      <w:r>
        <w:t>ermittelt.</w:t>
      </w:r>
    </w:p>
    <w:p w:rsidR="009D4FEF" w:rsidRDefault="009D4FEF" w:rsidP="000913E7">
      <w:r>
        <w:t>Länder mit einer hohen Exportquote von Naturressourcen hatten ein geringeres Wirtschaftswachstum als Länder mit geringem oder gar keine</w:t>
      </w:r>
      <w:r w:rsidR="008D137C">
        <w:t xml:space="preserve">m ressourcenbasierendem Export. </w:t>
      </w:r>
      <w:r>
        <w:t>Der Konflikt über die Verteilung der Rohstoffvorkommen ist ein Kernproblem des Ressourcenfluchs.</w:t>
      </w:r>
      <w:r w:rsidR="008D137C">
        <w:t xml:space="preserve"> </w:t>
      </w:r>
      <w:r>
        <w:t>Es gibt zwei wesentliche Aspekte als Ursache für den Verteilungskonflikt:</w:t>
      </w:r>
      <w:r>
        <w:br/>
        <w:t xml:space="preserve">Einerseits ist der Ursprung des Verteilerkonflikts soziokultureller Herkunft, da die Einigung über Distributionen von den Naturressourcen durch den Umstand einer extremen gesellschaftlichen Heterogenität erheblich erschwert und/oder sogar beinahe </w:t>
      </w:r>
      <w:r>
        <w:lastRenderedPageBreak/>
        <w:t>unmöglich gemacht wird.</w:t>
      </w:r>
      <w:r>
        <w:br/>
        <w:t xml:space="preserve">Der zweite Aspekt soll seinen Ursprung im politischen System eines Landes haben, da der Verteilerkonflikt meist in politisch-instabilen und nicht-demokratischen Länder vorkommt, die meist zusätzlich ein unterentwickeltes Rechtssystem besitzen, dass sich Eigentumsrechte nicht gut verwirklichen lassen. Unter diesen politischen Bedingungen erscheint der Verteilerkonflikt häufig als </w:t>
      </w:r>
      <w:proofErr w:type="spellStart"/>
      <w:r>
        <w:t>Rent-Seeking</w:t>
      </w:r>
      <w:proofErr w:type="spellEnd"/>
      <w:r>
        <w:t>, die Monopolisierung der Ertragsraten bei einem elitären Gesellschaftsteil, die mit Hilfe von Naturressourcen erwirtschaftet werden.</w:t>
      </w:r>
      <w:r>
        <w:br/>
        <w:t>Begünstigt wird dies durch Korruption und Vetternwirtschaft. (Bsp.: Russische Ölindustrie 1990er)</w:t>
      </w:r>
      <w:r>
        <w:br/>
        <w:t xml:space="preserve">Doch auch eine staatliche Kontrolle der Ölaktivitäten ist keine automatische Abwendung von Verteilungskonflikten und </w:t>
      </w:r>
      <w:proofErr w:type="spellStart"/>
      <w:r>
        <w:t>Rent-Seeking</w:t>
      </w:r>
      <w:proofErr w:type="spellEnd"/>
      <w:r>
        <w:t xml:space="preserve">, denn in sehr bürokratisch intransparenten Staaten </w:t>
      </w:r>
      <w:commentRangeStart w:id="49"/>
      <w:r>
        <w:t>machen sich korrupte Regierungen die Ressourcen zunutze und lassen die Bevölkerung verarmen.</w:t>
      </w:r>
      <w:commentRangeEnd w:id="49"/>
      <w:r w:rsidR="00D5067F">
        <w:rPr>
          <w:rStyle w:val="Kommentarzeichen"/>
        </w:rPr>
        <w:commentReference w:id="49"/>
      </w:r>
      <w:r>
        <w:br/>
        <w:t>Das Problem ist nicht nur, dass nur die elitären Teile der Gesellschaft am Profit beteiligt werden, sondern auf darin, dass die Eliten ihren Profit für Luxusgüter, etc... ausgeben, anstatt in inländische Forschung und Entwicklung zu investieren.</w:t>
      </w:r>
      <w:r>
        <w:br/>
        <w:t>Dieser Verlust des im Inland vorhandenen Kapitals führt zu wirtschaftlicher Stagnation und Folgeschäden für das Land, da die Bildungsinvestitionen vernachlässigt werden.</w:t>
      </w:r>
      <w:r w:rsidR="008A71CF">
        <w:t xml:space="preserve"> </w:t>
      </w:r>
      <w:r>
        <w:t xml:space="preserve">(vgl. </w:t>
      </w:r>
      <w:proofErr w:type="spellStart"/>
      <w:r>
        <w:t>Allendorf</w:t>
      </w:r>
      <w:proofErr w:type="spellEnd"/>
      <w:r>
        <w:t xml:space="preserve">, </w:t>
      </w:r>
      <w:r w:rsidR="008A71CF">
        <w:t>2007, S.13 – S.</w:t>
      </w:r>
      <w:commentRangeStart w:id="50"/>
      <w:r w:rsidR="008A71CF">
        <w:t>16</w:t>
      </w:r>
      <w:commentRangeEnd w:id="50"/>
      <w:r w:rsidR="00D5067F">
        <w:rPr>
          <w:rStyle w:val="Kommentarzeichen"/>
        </w:rPr>
        <w:commentReference w:id="50"/>
      </w:r>
      <w:r w:rsidR="008A71CF">
        <w:t>)</w:t>
      </w:r>
    </w:p>
    <w:p w:rsidR="00D479EE" w:rsidRPr="00D95AE5" w:rsidRDefault="00D479EE" w:rsidP="002B2609"/>
    <w:p w:rsidR="008A71CF" w:rsidRDefault="008A71CF" w:rsidP="008A71CF">
      <w:pPr>
        <w:pStyle w:val="VWA-3"/>
        <w:numPr>
          <w:ilvl w:val="2"/>
          <w:numId w:val="9"/>
        </w:numPr>
      </w:pPr>
      <w:bookmarkStart w:id="51" w:name="_Toc401321148"/>
      <w:r>
        <w:t>Die Holländische Krankheit</w:t>
      </w:r>
      <w:bookmarkEnd w:id="51"/>
    </w:p>
    <w:p w:rsidR="008A71CF" w:rsidRDefault="008A71CF" w:rsidP="008A71CF">
      <w:r>
        <w:t>Die Holländische Krankheit basiert darauf, dass eine kleine, offene Volkswirtschaft zugrunde liegt, in der es einen Produktions- und einen Dienstleistungssektor gibt.</w:t>
      </w:r>
      <w:r>
        <w:br/>
        <w:t>Der Produktionssektor differenziert sich durch ein hinzukommen von Rohstoffen soweit, dass daraus drei Wirtschaftssektoren zu unterscheiden sind:</w:t>
      </w:r>
    </w:p>
    <w:p w:rsidR="00D771E6" w:rsidRDefault="008A71CF" w:rsidP="00FF7F37">
      <w:r>
        <w:t>-</w:t>
      </w:r>
      <w:commentRangeStart w:id="52"/>
      <w:r w:rsidRPr="008A71CF">
        <w:t>der</w:t>
      </w:r>
      <w:commentRangeEnd w:id="52"/>
      <w:r w:rsidR="002F3C52">
        <w:rPr>
          <w:rStyle w:val="Kommentarzeichen"/>
        </w:rPr>
        <w:commentReference w:id="52"/>
      </w:r>
      <w:r>
        <w:tab/>
      </w:r>
      <w:r w:rsidRPr="008A71CF">
        <w:t>Ressourcensektor</w:t>
      </w:r>
      <w:r w:rsidRPr="008A71CF">
        <w:br/>
      </w:r>
      <w:r>
        <w:t>-der</w:t>
      </w:r>
      <w:r>
        <w:tab/>
        <w:t>traditionelle</w:t>
      </w:r>
      <w:r>
        <w:tab/>
      </w:r>
      <w:r w:rsidRPr="008A71CF">
        <w:t>Produktionssektor</w:t>
      </w:r>
      <w:r w:rsidRPr="008A71CF">
        <w:br/>
      </w:r>
      <w:r>
        <w:t>-der</w:t>
      </w:r>
      <w:r>
        <w:tab/>
      </w:r>
      <w:r w:rsidRPr="008A71CF">
        <w:t>Dienstleistungssektor</w:t>
      </w:r>
      <w:r w:rsidRPr="008A71CF">
        <w:br/>
        <w:t>Es gibt drei Hauptmechanismen, die den Verlauf der Holländischen Krankheit beschreiben.</w:t>
      </w:r>
      <w:r>
        <w:br/>
        <w:t xml:space="preserve">1. </w:t>
      </w:r>
      <w:proofErr w:type="spellStart"/>
      <w:r>
        <w:t>factor</w:t>
      </w:r>
      <w:proofErr w:type="spellEnd"/>
      <w:r>
        <w:t xml:space="preserve"> </w:t>
      </w:r>
      <w:proofErr w:type="spellStart"/>
      <w:r>
        <w:t>movement</w:t>
      </w:r>
      <w:proofErr w:type="spellEnd"/>
      <w:r>
        <w:t xml:space="preserve"> </w:t>
      </w:r>
      <w:proofErr w:type="spellStart"/>
      <w:r>
        <w:t>effect</w:t>
      </w:r>
      <w:proofErr w:type="spellEnd"/>
      <w:r>
        <w:t xml:space="preserve">: Der traditionelle Produktionssektor gerät durch die </w:t>
      </w:r>
      <w:r>
        <w:lastRenderedPageBreak/>
        <w:t>Abwanderung von Investitionskapital und Arbeitskraft in den nun boomenden Ressourcensektor unter Lohndruck, das wirkt sich negativ auf die internationale Wettbewerbsfähigkeit aus und führt letztendlich zum Rückgang der traditionelle Produktion.</w:t>
      </w:r>
      <w:r>
        <w:br/>
      </w:r>
      <w:proofErr w:type="gramStart"/>
      <w:r>
        <w:t>2.spending</w:t>
      </w:r>
      <w:proofErr w:type="gramEnd"/>
      <w:r>
        <w:t xml:space="preserve"> </w:t>
      </w:r>
      <w:proofErr w:type="spellStart"/>
      <w:r>
        <w:t>effect</w:t>
      </w:r>
      <w:proofErr w:type="spellEnd"/>
      <w:r>
        <w:t>: Der Einkommenszuwachs durch den Rohstoffexport führt zu verstärkter inländischer Nachfrage. Durch eine drohende Überhitzung ist die wirtschaftliche Stabilität  gefährdet.</w:t>
      </w:r>
      <w:r>
        <w:br/>
      </w:r>
      <w:proofErr w:type="spellStart"/>
      <w:r>
        <w:t>Weiters</w:t>
      </w:r>
      <w:proofErr w:type="spellEnd"/>
      <w:r>
        <w:t xml:space="preserve"> steigt auch der Wert des Wechselkurses durch ausländische Anleger in die florierende Wirtschaft. Dies lässt die </w:t>
      </w:r>
      <w:proofErr w:type="spellStart"/>
      <w:r>
        <w:t>Konkurenzfäh</w:t>
      </w:r>
      <w:r w:rsidR="007766D9">
        <w:t>igkeit</w:t>
      </w:r>
      <w:proofErr w:type="spellEnd"/>
      <w:r w:rsidR="007766D9">
        <w:t xml:space="preserve"> des traditionellen Produk</w:t>
      </w:r>
      <w:r>
        <w:t>tionssektors weiter sinken.</w:t>
      </w:r>
      <w:r>
        <w:br/>
      </w:r>
      <w:proofErr w:type="gramStart"/>
      <w:r>
        <w:t>3.spillover</w:t>
      </w:r>
      <w:proofErr w:type="gramEnd"/>
      <w:r>
        <w:t>-loss-effect: Weil der Sektor stark zurückgedrängt wird, geht Wissen verloren, das entweder irreversibel oder mit hohen Herstellungskosten verbunden ist.</w:t>
      </w:r>
      <w:r>
        <w:br/>
        <w:t>Am Ende des Ressourcenbooms ist die Volkswirtschaft nachträglich geschädigt.</w:t>
      </w:r>
      <w:r w:rsidR="00FF7F37">
        <w:t xml:space="preserve"> (vgl. </w:t>
      </w:r>
      <w:proofErr w:type="spellStart"/>
      <w:r w:rsidR="00FF7F37">
        <w:t>Allendorf</w:t>
      </w:r>
      <w:proofErr w:type="spellEnd"/>
      <w:r w:rsidR="00FF7F37">
        <w:t>,</w:t>
      </w:r>
      <w:r w:rsidR="00FF7F37">
        <w:tab/>
        <w:t>2007,</w:t>
      </w:r>
      <w:r w:rsidR="00FF7F37">
        <w:tab/>
        <w:t>S.16</w:t>
      </w:r>
      <w:r w:rsidR="00FF7F37">
        <w:tab/>
        <w:t>–</w:t>
      </w:r>
      <w:r w:rsidR="00FF7F37">
        <w:tab/>
        <w:t>S.</w:t>
      </w:r>
      <w:commentRangeStart w:id="53"/>
      <w:r w:rsidR="00D771E6">
        <w:t>19</w:t>
      </w:r>
      <w:commentRangeEnd w:id="53"/>
      <w:r w:rsidR="00744AA3">
        <w:rPr>
          <w:rStyle w:val="Kommentarzeichen"/>
        </w:rPr>
        <w:commentReference w:id="53"/>
      </w:r>
      <w:r w:rsidR="00D771E6">
        <w:t>)</w:t>
      </w:r>
    </w:p>
    <w:p w:rsidR="00D771E6" w:rsidRDefault="00D771E6" w:rsidP="00FF7F37"/>
    <w:p w:rsidR="00FE22BD" w:rsidRDefault="00D771E6" w:rsidP="00FE22BD">
      <w:pPr>
        <w:pStyle w:val="VWA-2"/>
        <w:numPr>
          <w:ilvl w:val="1"/>
          <w:numId w:val="9"/>
        </w:numPr>
      </w:pPr>
      <w:bookmarkStart w:id="54" w:name="_Toc401321149"/>
      <w:r>
        <w:t>Die ersten Ölfunde</w:t>
      </w:r>
      <w:bookmarkEnd w:id="54"/>
    </w:p>
    <w:p w:rsidR="009E57A4" w:rsidRDefault="00FE22BD" w:rsidP="00FE22BD">
      <w:r>
        <w:t>In Norwegen wurde 1969 zum ersten Mal Erdöl gefördert. Dies wurde vom amerikanischen Unternehmen</w:t>
      </w:r>
      <w:r w:rsidR="00F408A5">
        <w:t xml:space="preserve"> Philips Petroleum durchgeführt. Der norwegische Staat wollte jedoch eine ausländische Ressourcenausbeutung verhindern.</w:t>
      </w:r>
      <w:r w:rsidR="00F408A5">
        <w:br/>
        <w:t>Deshalb beschloss die Regierung eine eigene Ölwirtschaft aufzubauen.</w:t>
      </w:r>
      <w:r w:rsidR="005501B0">
        <w:br/>
        <w:t>Die norwegische Regierung verfolgte aber nicht das Ziel einer schnellstmöglichen Gewinnmaximierung, sondern setzte auf die längerfristigen Wirkungen.</w:t>
      </w:r>
      <w:r w:rsidR="005501B0">
        <w:br/>
        <w:t xml:space="preserve">Deshalb gab die Regierung in einem öffentlichen Bericht bekannt, dass </w:t>
      </w:r>
      <w:r w:rsidR="000913E7">
        <w:t xml:space="preserve">die Ölproduktion anfangs nicht übertrieben werden sollte und die Gewinne </w:t>
      </w:r>
      <w:r w:rsidR="00F408A5">
        <w:t xml:space="preserve"> </w:t>
      </w:r>
      <w:r w:rsidR="000913E7">
        <w:t>in die Volkswirtschaft gemischt werden sollten.</w:t>
      </w:r>
      <w:r w:rsidR="00914105">
        <w:t xml:space="preserve"> (vgl. </w:t>
      </w:r>
      <w:proofErr w:type="spellStart"/>
      <w:r w:rsidR="00914105">
        <w:t>Austvik</w:t>
      </w:r>
      <w:proofErr w:type="spellEnd"/>
      <w:r w:rsidR="00914105">
        <w:t xml:space="preserve">/ </w:t>
      </w:r>
      <w:proofErr w:type="spellStart"/>
      <w:r w:rsidR="00914105">
        <w:t>Tsygankova</w:t>
      </w:r>
      <w:proofErr w:type="spellEnd"/>
      <w:r w:rsidR="00914105">
        <w:t xml:space="preserve"> 2004, 303 ; </w:t>
      </w:r>
      <w:proofErr w:type="spellStart"/>
      <w:r w:rsidR="00914105">
        <w:t>Sjaastad</w:t>
      </w:r>
      <w:proofErr w:type="spellEnd"/>
      <w:r w:rsidR="00914105">
        <w:t xml:space="preserve"> 1997, 5 ; </w:t>
      </w:r>
      <w:proofErr w:type="spellStart"/>
      <w:r w:rsidR="00914105">
        <w:t>Skogstad</w:t>
      </w:r>
      <w:proofErr w:type="spellEnd"/>
      <w:r w:rsidR="00914105">
        <w:t xml:space="preserve"> 1975, 86 zit. In </w:t>
      </w:r>
      <w:proofErr w:type="spellStart"/>
      <w:r w:rsidR="00914105">
        <w:t>Allendorf</w:t>
      </w:r>
      <w:proofErr w:type="spellEnd"/>
      <w:r w:rsidR="00914105">
        <w:t xml:space="preserve">, 2007, S. </w:t>
      </w:r>
      <w:commentRangeStart w:id="55"/>
      <w:r w:rsidR="00914105">
        <w:t>51</w:t>
      </w:r>
      <w:commentRangeEnd w:id="55"/>
      <w:r w:rsidR="002F3C52">
        <w:rPr>
          <w:rStyle w:val="Kommentarzeichen"/>
        </w:rPr>
        <w:commentReference w:id="55"/>
      </w:r>
      <w:r w:rsidR="00914105">
        <w:t>)</w:t>
      </w:r>
    </w:p>
    <w:p w:rsidR="00A36B16" w:rsidRDefault="00A36B16" w:rsidP="008D137C">
      <w:pPr>
        <w:pStyle w:val="VWA-4"/>
      </w:pPr>
    </w:p>
    <w:p w:rsidR="00A36B16" w:rsidRPr="006B1F2C" w:rsidRDefault="008D137C" w:rsidP="006B1F2C">
      <w:pPr>
        <w:pStyle w:val="VWA-3"/>
      </w:pPr>
      <w:bookmarkStart w:id="56" w:name="_Toc401321150"/>
      <w:r w:rsidRPr="006B1F2C">
        <w:t xml:space="preserve">1.2.1 </w:t>
      </w:r>
      <w:r w:rsidR="00A36B16" w:rsidRPr="006B1F2C">
        <w:t>Die norwegische Wirtschaftspolitik zur Zeit der weltweiten Ölkrise</w:t>
      </w:r>
      <w:bookmarkEnd w:id="56"/>
    </w:p>
    <w:p w:rsidR="00A36B16" w:rsidRDefault="00A36B16" w:rsidP="00FE22BD"/>
    <w:p w:rsidR="00303291" w:rsidRDefault="00303291" w:rsidP="00FE22BD">
      <w:r>
        <w:lastRenderedPageBreak/>
        <w:t>Da es in den 1970er und den 1980er Jahren zu Ölkrisen kam, wurde die anfängliche Idee der Ölpolitik schnell verworfen: Die Erdölmenge, die gefördert wurde stieg zwischen den Jahren</w:t>
      </w:r>
      <w:r w:rsidR="00A57874">
        <w:t xml:space="preserve"> 1975 und 1979 auf das Zehnfache an. (vgl. Meyer-Larsen 1979, 122f.; </w:t>
      </w:r>
      <w:proofErr w:type="spellStart"/>
      <w:r w:rsidR="00A57874">
        <w:t>Röskau</w:t>
      </w:r>
      <w:proofErr w:type="spellEnd"/>
      <w:r w:rsidR="00A57874">
        <w:t xml:space="preserve"> 1984, 263</w:t>
      </w:r>
      <w:r w:rsidR="00914105">
        <w:t xml:space="preserve"> zit. In </w:t>
      </w:r>
      <w:proofErr w:type="spellStart"/>
      <w:r w:rsidR="00914105">
        <w:t>Allendorf</w:t>
      </w:r>
      <w:proofErr w:type="spellEnd"/>
      <w:r w:rsidR="00914105">
        <w:t>, 2007, S. 52)</w:t>
      </w:r>
    </w:p>
    <w:p w:rsidR="00B23E36" w:rsidRDefault="00B23E36" w:rsidP="00FE22BD">
      <w:r>
        <w:t xml:space="preserve">Durch diese Maßnahmen war nun auch die Idee des Einführens der Gewinne in die Volkswirtschaft nicht mehr realisierbar. (vgl. </w:t>
      </w:r>
      <w:proofErr w:type="spellStart"/>
      <w:r>
        <w:t>Stjernø</w:t>
      </w:r>
      <w:proofErr w:type="spellEnd"/>
      <w:r>
        <w:t xml:space="preserve"> 1992, 26 zit. In </w:t>
      </w:r>
      <w:proofErr w:type="spellStart"/>
      <w:r>
        <w:t>Allendorf</w:t>
      </w:r>
      <w:proofErr w:type="spellEnd"/>
      <w:r>
        <w:t xml:space="preserve">, 2007, S. </w:t>
      </w:r>
      <w:r w:rsidR="00C80599">
        <w:t xml:space="preserve">52) </w:t>
      </w:r>
      <w:r w:rsidR="005D2789">
        <w:t xml:space="preserve"> Nun wurde versucht, den traditionellen Produktionssektor mithilfe von Subventionen durch die schwierigen Jahre zu bringen. </w:t>
      </w:r>
      <w:proofErr w:type="spellStart"/>
      <w:r w:rsidR="005D2789">
        <w:t>Weiters</w:t>
      </w:r>
      <w:proofErr w:type="spellEnd"/>
      <w:r w:rsidR="005D2789">
        <w:t xml:space="preserve"> kam es zu Steuersenkungen und Lohnerhöhungen von bis zu 25 Prozent im Jahr 1977 (</w:t>
      </w:r>
      <w:r w:rsidR="00D13A03">
        <w:t xml:space="preserve">vgl. </w:t>
      </w:r>
      <w:proofErr w:type="spellStart"/>
      <w:r w:rsidR="00D13A03">
        <w:t>Noreng</w:t>
      </w:r>
      <w:proofErr w:type="spellEnd"/>
      <w:r w:rsidR="00D13A03">
        <w:t xml:space="preserve"> 2004. Petroleum Revenue Management zit. In </w:t>
      </w:r>
      <w:proofErr w:type="spellStart"/>
      <w:r w:rsidR="00D13A03">
        <w:t>Allendorf</w:t>
      </w:r>
      <w:proofErr w:type="spellEnd"/>
      <w:r w:rsidR="00D13A03">
        <w:t>, 2007, S. 52)</w:t>
      </w:r>
    </w:p>
    <w:p w:rsidR="00D13A03" w:rsidRDefault="00D13A03" w:rsidP="00FE22BD">
      <w:r>
        <w:t>Mithilfe dieser Politik gelang es, die Wirtschaft in den Jahren von 1974 bis 1977 stabil zu ha</w:t>
      </w:r>
      <w:r w:rsidR="00B51EC7">
        <w:t xml:space="preserve">lten, was durch die von der Regierung bereits im Voraus verwendeten erwarteten Öleinnahmen finanziert wurde. (vgl. </w:t>
      </w:r>
      <w:proofErr w:type="spellStart"/>
      <w:r w:rsidR="00B51EC7">
        <w:t>Heidar</w:t>
      </w:r>
      <w:proofErr w:type="spellEnd"/>
      <w:r w:rsidR="00B51EC7">
        <w:t xml:space="preserve"> 2001</w:t>
      </w:r>
      <w:r w:rsidR="00500808">
        <w:t xml:space="preserve">, 100 zit. In </w:t>
      </w:r>
      <w:proofErr w:type="spellStart"/>
      <w:r w:rsidR="00500808">
        <w:t>Allendorf</w:t>
      </w:r>
      <w:proofErr w:type="spellEnd"/>
      <w:r w:rsidR="00500808">
        <w:t>, 2007, S. 52)</w:t>
      </w:r>
    </w:p>
    <w:p w:rsidR="00500808" w:rsidRDefault="00500808" w:rsidP="00FE22BD">
      <w:r>
        <w:t>Der Staat verdiente erhebl</w:t>
      </w:r>
      <w:r w:rsidR="00A611C7">
        <w:t>ich an den Steuern u</w:t>
      </w:r>
      <w:r w:rsidR="00727BF0">
        <w:t>nd an der staatlichen Ölgesellschaft „</w:t>
      </w:r>
      <w:proofErr w:type="spellStart"/>
      <w:r w:rsidR="00727BF0">
        <w:t>Statoil</w:t>
      </w:r>
      <w:proofErr w:type="spellEnd"/>
      <w:r w:rsidR="00727BF0">
        <w:t xml:space="preserve">“. </w:t>
      </w:r>
      <w:r w:rsidR="00727BF0" w:rsidRPr="00727BF0">
        <w:t xml:space="preserve">(vgl. </w:t>
      </w:r>
      <w:proofErr w:type="spellStart"/>
      <w:r w:rsidR="00727BF0" w:rsidRPr="00727BF0">
        <w:t>Skogstad</w:t>
      </w:r>
      <w:proofErr w:type="spellEnd"/>
      <w:r w:rsidR="00727BF0" w:rsidRPr="00727BF0">
        <w:t xml:space="preserve"> 1975, 83 zit. In </w:t>
      </w:r>
      <w:proofErr w:type="spellStart"/>
      <w:r w:rsidR="00727BF0" w:rsidRPr="00727BF0">
        <w:t>Allendorf</w:t>
      </w:r>
      <w:proofErr w:type="spellEnd"/>
      <w:r w:rsidR="00727BF0" w:rsidRPr="00727BF0">
        <w:t>, 2007, S.</w:t>
      </w:r>
      <w:commentRangeStart w:id="57"/>
      <w:r w:rsidR="00727BF0" w:rsidRPr="00727BF0">
        <w:t>52</w:t>
      </w:r>
      <w:commentRangeEnd w:id="57"/>
      <w:r w:rsidR="002F3C52">
        <w:rPr>
          <w:rStyle w:val="Kommentarzeichen"/>
        </w:rPr>
        <w:commentReference w:id="57"/>
      </w:r>
      <w:r w:rsidR="00727BF0" w:rsidRPr="00727BF0">
        <w:t>)</w:t>
      </w:r>
    </w:p>
    <w:p w:rsidR="008F08E3" w:rsidRDefault="008F08E3" w:rsidP="00FE22BD"/>
    <w:p w:rsidR="008F08E3" w:rsidRDefault="008F08E3" w:rsidP="00FE22BD"/>
    <w:p w:rsidR="00727BF0" w:rsidRPr="00727BF0" w:rsidRDefault="00727BF0" w:rsidP="00FE22BD">
      <w:pPr>
        <w:rPr>
          <w:sz w:val="20"/>
        </w:rPr>
      </w:pPr>
    </w:p>
    <w:p w:rsidR="004C0E93" w:rsidRPr="00D95AE5" w:rsidRDefault="000913E7" w:rsidP="00FE22BD">
      <w:r>
        <w:br/>
      </w:r>
      <w:r w:rsidR="004C0E93" w:rsidRPr="00D95AE5">
        <w:br w:type="page"/>
      </w:r>
    </w:p>
    <w:p w:rsidR="004C0E93" w:rsidRPr="00D95AE5" w:rsidRDefault="00957A39" w:rsidP="004C0E93">
      <w:pPr>
        <w:pStyle w:val="VWA-1"/>
        <w:numPr>
          <w:ilvl w:val="0"/>
          <w:numId w:val="9"/>
        </w:numPr>
      </w:pPr>
      <w:bookmarkStart w:id="58" w:name="_Toc401321151"/>
      <w:r>
        <w:lastRenderedPageBreak/>
        <w:t xml:space="preserve">Folgen dieser </w:t>
      </w:r>
      <w:commentRangeStart w:id="59"/>
      <w:r>
        <w:t>Entwicklung</w:t>
      </w:r>
      <w:bookmarkEnd w:id="58"/>
      <w:commentRangeEnd w:id="59"/>
      <w:r w:rsidR="006F4E2B">
        <w:rPr>
          <w:rStyle w:val="Kommentarzeichen"/>
          <w:rFonts w:eastAsiaTheme="minorHAnsi" w:cs="Times New Roman"/>
          <w:b w:val="0"/>
          <w:bCs w:val="0"/>
          <w:caps w:val="0"/>
        </w:rPr>
        <w:commentReference w:id="59"/>
      </w:r>
    </w:p>
    <w:p w:rsidR="004C0E93" w:rsidRPr="00DD0B16" w:rsidRDefault="004C0E93" w:rsidP="002B2609"/>
    <w:p w:rsidR="004C0E93" w:rsidRPr="00D95AE5" w:rsidRDefault="004C0E93" w:rsidP="004C0E93">
      <w:pPr>
        <w:pStyle w:val="VWA-2"/>
        <w:numPr>
          <w:ilvl w:val="1"/>
          <w:numId w:val="9"/>
        </w:numPr>
      </w:pPr>
      <w:bookmarkStart w:id="60" w:name="_Toc401321152"/>
      <w:r w:rsidRPr="00D95AE5">
        <w:t>Kapitelüberschrift</w:t>
      </w:r>
      <w:bookmarkEnd w:id="60"/>
    </w:p>
    <w:p w:rsidR="004C0E93" w:rsidRPr="00FF7F37" w:rsidRDefault="004C0E93" w:rsidP="002B2609"/>
    <w:p w:rsidR="004C0E93" w:rsidRPr="00D95AE5" w:rsidRDefault="004C0E93" w:rsidP="004C0E93">
      <w:pPr>
        <w:pStyle w:val="VWA-3"/>
        <w:numPr>
          <w:ilvl w:val="2"/>
          <w:numId w:val="9"/>
        </w:numPr>
      </w:pPr>
      <w:bookmarkStart w:id="61" w:name="_Toc401321153"/>
      <w:r w:rsidRPr="00D95AE5">
        <w:t>Kapitelüberschrift</w:t>
      </w:r>
      <w:bookmarkEnd w:id="61"/>
    </w:p>
    <w:p w:rsidR="004C0E93" w:rsidRDefault="004C0E93" w:rsidP="004C0E93"/>
    <w:p w:rsidR="00957A39" w:rsidRDefault="00A56CA6" w:rsidP="00957A39">
      <w:pPr>
        <w:pStyle w:val="VWA-4"/>
        <w:numPr>
          <w:ilvl w:val="3"/>
          <w:numId w:val="9"/>
        </w:numPr>
      </w:pPr>
      <w:bookmarkStart w:id="62" w:name="_Toc401321154"/>
      <w:r>
        <w:t>Kapitelüberschrift</w:t>
      </w:r>
      <w:bookmarkEnd w:id="62"/>
    </w:p>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Pr="00957A39" w:rsidRDefault="00957A39" w:rsidP="00957A39"/>
    <w:p w:rsidR="00957A39" w:rsidRDefault="0034688D" w:rsidP="00800929">
      <w:pPr>
        <w:pStyle w:val="VWA-1"/>
        <w:numPr>
          <w:ilvl w:val="0"/>
          <w:numId w:val="9"/>
        </w:numPr>
      </w:pPr>
      <w:bookmarkStart w:id="63" w:name="_Toc401321155"/>
      <w:r>
        <w:lastRenderedPageBreak/>
        <w:t>Interviews mit n</w:t>
      </w:r>
      <w:r w:rsidR="00957A39">
        <w:t xml:space="preserve">orwegischen </w:t>
      </w:r>
      <w:r>
        <w:t>S</w:t>
      </w:r>
      <w:r w:rsidR="00957A39">
        <w:t>chülern</w:t>
      </w:r>
      <w:bookmarkEnd w:id="63"/>
    </w:p>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Default="00957A39" w:rsidP="00957A39"/>
    <w:p w:rsidR="00957A39" w:rsidRPr="00957A39" w:rsidRDefault="00957A39" w:rsidP="00957A39"/>
    <w:p w:rsidR="00957A39" w:rsidRPr="00957A39" w:rsidRDefault="00957A39" w:rsidP="00957A39">
      <w:pPr>
        <w:pStyle w:val="VWA-1"/>
        <w:numPr>
          <w:ilvl w:val="0"/>
          <w:numId w:val="9"/>
        </w:numPr>
      </w:pPr>
      <w:bookmarkStart w:id="64" w:name="_Toc401321156"/>
      <w:commentRangeStart w:id="65"/>
      <w:r>
        <w:lastRenderedPageBreak/>
        <w:t>Abschlie</w:t>
      </w:r>
      <w:r w:rsidR="0034688D">
        <w:t>ss</w:t>
      </w:r>
      <w:r>
        <w:t>endes</w:t>
      </w:r>
      <w:bookmarkEnd w:id="64"/>
      <w:commentRangeEnd w:id="65"/>
      <w:r w:rsidR="006F4E2B">
        <w:rPr>
          <w:rStyle w:val="Kommentarzeichen"/>
          <w:rFonts w:eastAsiaTheme="minorHAnsi" w:cs="Times New Roman"/>
          <w:b w:val="0"/>
          <w:bCs w:val="0"/>
          <w:caps w:val="0"/>
        </w:rPr>
        <w:commentReference w:id="65"/>
      </w:r>
    </w:p>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Default="005C41E0" w:rsidP="005C41E0"/>
    <w:p w:rsidR="005C41E0" w:rsidRPr="005C41E0" w:rsidRDefault="005C41E0" w:rsidP="005C41E0"/>
    <w:bookmarkStart w:id="66" w:name="_Toc401321157" w:displacedByCustomXml="next"/>
    <w:sdt>
      <w:sdtPr>
        <w:rPr>
          <w:rFonts w:eastAsiaTheme="minorHAnsi" w:cs="Times New Roman"/>
          <w:b w:val="0"/>
          <w:bCs w:val="0"/>
          <w:caps w:val="0"/>
          <w:sz w:val="24"/>
          <w:szCs w:val="22"/>
        </w:rPr>
        <w:id w:val="-1957545556"/>
        <w:docPartObj>
          <w:docPartGallery w:val="Bibliographies"/>
          <w:docPartUnique/>
        </w:docPartObj>
      </w:sdtPr>
      <w:sdtEndPr/>
      <w:sdtContent>
        <w:commentRangeStart w:id="67" w:displacedByCustomXml="prev"/>
        <w:p w:rsidR="00445C08" w:rsidRPr="00D95AE5" w:rsidRDefault="00F8617F" w:rsidP="00F8617F">
          <w:pPr>
            <w:pStyle w:val="VWA-1"/>
            <w:rPr>
              <w:rStyle w:val="VWA-1Zchn"/>
            </w:rPr>
          </w:pPr>
          <w:r w:rsidRPr="00D95AE5">
            <w:rPr>
              <w:rStyle w:val="VWA-1Zchn"/>
              <w:b/>
              <w:bCs/>
              <w:caps/>
            </w:rPr>
            <w:t>Literaturverzeichnis</w:t>
          </w:r>
          <w:bookmarkEnd w:id="66"/>
          <w:commentRangeEnd w:id="67"/>
          <w:r w:rsidR="006F4E2B">
            <w:rPr>
              <w:rStyle w:val="Kommentarzeichen"/>
              <w:rFonts w:eastAsiaTheme="minorHAnsi" w:cs="Times New Roman"/>
              <w:b w:val="0"/>
              <w:bCs w:val="0"/>
              <w:caps w:val="0"/>
            </w:rPr>
            <w:commentReference w:id="67"/>
          </w:r>
        </w:p>
        <w:sdt>
          <w:sdtPr>
            <w:id w:val="111145805"/>
            <w:bibliography/>
          </w:sdtPr>
          <w:sdtEndPr/>
          <w:sdtContent>
            <w:p w:rsidR="00B0616D" w:rsidRDefault="00B0616D" w:rsidP="00B0616D">
              <w:pPr>
                <w:shd w:val="clear" w:color="auto" w:fill="FFFFFF"/>
                <w:spacing w:before="120" w:after="120" w:line="240" w:lineRule="auto"/>
                <w:rPr>
                  <w:rFonts w:ascii="Segoe UI" w:eastAsia="Times New Roman" w:hAnsi="Segoe UI" w:cs="Segoe UI"/>
                  <w:color w:val="000000"/>
                  <w:sz w:val="23"/>
                  <w:szCs w:val="23"/>
                  <w:lang w:eastAsia="de-AT"/>
                </w:rPr>
              </w:pPr>
              <w:proofErr w:type="spellStart"/>
              <w:r w:rsidRPr="00E938B3">
                <w:rPr>
                  <w:rFonts w:ascii="Segoe UI" w:eastAsia="Times New Roman" w:hAnsi="Segoe UI" w:cs="Segoe UI"/>
                  <w:color w:val="000000"/>
                  <w:sz w:val="23"/>
                  <w:szCs w:val="23"/>
                  <w:lang w:eastAsia="de-AT"/>
                </w:rPr>
                <w:t>Allendorf</w:t>
              </w:r>
              <w:proofErr w:type="spellEnd"/>
              <w:r w:rsidRPr="00E938B3">
                <w:rPr>
                  <w:rFonts w:ascii="Segoe UI" w:eastAsia="Times New Roman" w:hAnsi="Segoe UI" w:cs="Segoe UI"/>
                  <w:color w:val="000000"/>
                  <w:sz w:val="23"/>
                  <w:szCs w:val="23"/>
                  <w:lang w:eastAsia="de-AT"/>
                </w:rPr>
                <w:t>, H. (2007). Erdölpolitik in Norwegen: Vorbild für den Umgang mit Ölreichtum</w:t>
              </w:r>
              <w:r>
                <w:rPr>
                  <w:rFonts w:ascii="Segoe UI" w:eastAsia="Times New Roman" w:hAnsi="Segoe UI" w:cs="Segoe UI"/>
                  <w:color w:val="000000"/>
                  <w:sz w:val="23"/>
                  <w:szCs w:val="23"/>
                  <w:lang w:eastAsia="de-AT"/>
                </w:rPr>
                <w:t xml:space="preserve">? Osnabrück: Verlag Dirk </w:t>
              </w:r>
              <w:proofErr w:type="spellStart"/>
              <w:r>
                <w:rPr>
                  <w:rFonts w:ascii="Segoe UI" w:eastAsia="Times New Roman" w:hAnsi="Segoe UI" w:cs="Segoe UI"/>
                  <w:color w:val="000000"/>
                  <w:sz w:val="23"/>
                  <w:szCs w:val="23"/>
                  <w:lang w:eastAsia="de-AT"/>
                </w:rPr>
                <w:t>Koentop</w:t>
              </w:r>
              <w:proofErr w:type="spellEnd"/>
            </w:p>
            <w:p w:rsidR="00B0616D" w:rsidRDefault="00B0616D" w:rsidP="00B0616D">
              <w:pPr>
                <w:shd w:val="clear" w:color="auto" w:fill="FFFFFF"/>
                <w:spacing w:before="120" w:after="120" w:line="240" w:lineRule="auto"/>
                <w:rPr>
                  <w:rFonts w:ascii="Segoe UI" w:eastAsia="Times New Roman" w:hAnsi="Segoe UI" w:cs="Segoe UI"/>
                  <w:color w:val="000000"/>
                  <w:sz w:val="23"/>
                  <w:szCs w:val="23"/>
                  <w:lang w:val="en-US" w:eastAsia="de-AT"/>
                </w:rPr>
              </w:pPr>
              <w:proofErr w:type="spellStart"/>
              <w:r w:rsidRPr="00E938B3">
                <w:rPr>
                  <w:rFonts w:ascii="Segoe UI" w:eastAsia="Times New Roman" w:hAnsi="Segoe UI" w:cs="Segoe UI"/>
                  <w:color w:val="000000"/>
                  <w:sz w:val="23"/>
                  <w:szCs w:val="23"/>
                  <w:lang w:eastAsia="de-AT"/>
                </w:rPr>
                <w:t>Kindingstad</w:t>
              </w:r>
              <w:proofErr w:type="spellEnd"/>
              <w:r w:rsidRPr="00E938B3">
                <w:rPr>
                  <w:rFonts w:ascii="Segoe UI" w:eastAsia="Times New Roman" w:hAnsi="Segoe UI" w:cs="Segoe UI"/>
                  <w:color w:val="000000"/>
                  <w:sz w:val="23"/>
                  <w:szCs w:val="23"/>
                  <w:lang w:eastAsia="de-AT"/>
                </w:rPr>
                <w:t xml:space="preserve">, T.&amp; Hagemann, F. (2002). </w:t>
              </w:r>
              <w:proofErr w:type="spellStart"/>
              <w:r w:rsidRPr="00E938B3">
                <w:rPr>
                  <w:rFonts w:ascii="Segoe UI" w:eastAsia="Times New Roman" w:hAnsi="Segoe UI" w:cs="Segoe UI"/>
                  <w:color w:val="000000"/>
                  <w:sz w:val="23"/>
                  <w:szCs w:val="23"/>
                  <w:lang w:eastAsia="de-AT"/>
                </w:rPr>
                <w:t>Norwegian</w:t>
              </w:r>
              <w:proofErr w:type="spellEnd"/>
              <w:r w:rsidRPr="00E938B3">
                <w:rPr>
                  <w:rFonts w:ascii="Segoe UI" w:eastAsia="Times New Roman" w:hAnsi="Segoe UI" w:cs="Segoe UI"/>
                  <w:color w:val="000000"/>
                  <w:sz w:val="23"/>
                  <w:szCs w:val="23"/>
                  <w:lang w:eastAsia="de-AT"/>
                </w:rPr>
                <w:t xml:space="preserve"> </w:t>
              </w:r>
              <w:proofErr w:type="spellStart"/>
              <w:r w:rsidRPr="00E938B3">
                <w:rPr>
                  <w:rFonts w:ascii="Segoe UI" w:eastAsia="Times New Roman" w:hAnsi="Segoe UI" w:cs="Segoe UI"/>
                  <w:color w:val="000000"/>
                  <w:sz w:val="23"/>
                  <w:szCs w:val="23"/>
                  <w:lang w:eastAsia="de-AT"/>
                </w:rPr>
                <w:t>Oil</w:t>
              </w:r>
              <w:proofErr w:type="spellEnd"/>
              <w:r w:rsidRPr="00E938B3">
                <w:rPr>
                  <w:rFonts w:ascii="Segoe UI" w:eastAsia="Times New Roman" w:hAnsi="Segoe UI" w:cs="Segoe UI"/>
                  <w:color w:val="000000"/>
                  <w:sz w:val="23"/>
                  <w:szCs w:val="23"/>
                  <w:lang w:eastAsia="de-AT"/>
                </w:rPr>
                <w:t xml:space="preserve"> </w:t>
              </w:r>
              <w:proofErr w:type="spellStart"/>
              <w:r w:rsidRPr="00E938B3">
                <w:rPr>
                  <w:rFonts w:ascii="Segoe UI" w:eastAsia="Times New Roman" w:hAnsi="Segoe UI" w:cs="Segoe UI"/>
                  <w:color w:val="000000"/>
                  <w:sz w:val="23"/>
                  <w:szCs w:val="23"/>
                  <w:lang w:eastAsia="de-AT"/>
                </w:rPr>
                <w:t>History</w:t>
              </w:r>
              <w:proofErr w:type="spellEnd"/>
              <w:r w:rsidRPr="00E938B3">
                <w:rPr>
                  <w:rFonts w:ascii="Segoe UI" w:eastAsia="Times New Roman" w:hAnsi="Segoe UI" w:cs="Segoe UI"/>
                  <w:color w:val="000000"/>
                  <w:sz w:val="23"/>
                  <w:szCs w:val="23"/>
                  <w:lang w:eastAsia="de-AT"/>
                </w:rPr>
                <w:t xml:space="preserve">. </w:t>
              </w:r>
              <w:r w:rsidRPr="00E938B3">
                <w:rPr>
                  <w:rFonts w:ascii="Segoe UI" w:eastAsia="Times New Roman" w:hAnsi="Segoe UI" w:cs="Segoe UI"/>
                  <w:color w:val="000000"/>
                  <w:sz w:val="23"/>
                  <w:szCs w:val="23"/>
                  <w:lang w:val="en-US" w:eastAsia="de-AT"/>
                </w:rPr>
                <w:t xml:space="preserve">Stavanger: </w:t>
              </w:r>
              <w:proofErr w:type="spellStart"/>
              <w:r w:rsidRPr="00E938B3">
                <w:rPr>
                  <w:rFonts w:ascii="Segoe UI" w:eastAsia="Times New Roman" w:hAnsi="Segoe UI" w:cs="Segoe UI"/>
                  <w:color w:val="000000"/>
                  <w:sz w:val="23"/>
                  <w:szCs w:val="23"/>
                  <w:lang w:val="en-US" w:eastAsia="de-AT"/>
                </w:rPr>
                <w:t>Wigestrand</w:t>
              </w:r>
              <w:proofErr w:type="spellEnd"/>
              <w:r w:rsidRPr="00E938B3">
                <w:rPr>
                  <w:rFonts w:ascii="Segoe UI" w:eastAsia="Times New Roman" w:hAnsi="Segoe UI" w:cs="Segoe UI"/>
                  <w:color w:val="000000"/>
                  <w:sz w:val="23"/>
                  <w:szCs w:val="23"/>
                  <w:lang w:val="en-US" w:eastAsia="de-AT"/>
                </w:rPr>
                <w:t xml:space="preserve"> </w:t>
              </w:r>
              <w:proofErr w:type="spellStart"/>
              <w:r w:rsidRPr="00E938B3">
                <w:rPr>
                  <w:rFonts w:ascii="Segoe UI" w:eastAsia="Times New Roman" w:hAnsi="Segoe UI" w:cs="Segoe UI"/>
                  <w:color w:val="000000"/>
                  <w:sz w:val="23"/>
                  <w:szCs w:val="23"/>
                  <w:lang w:val="en-US" w:eastAsia="de-AT"/>
                </w:rPr>
                <w:t>Forlag</w:t>
              </w:r>
              <w:proofErr w:type="spellEnd"/>
            </w:p>
            <w:p w:rsidR="00B0616D" w:rsidRPr="000B49AE" w:rsidRDefault="00B0616D" w:rsidP="00B0616D">
              <w:pPr>
                <w:shd w:val="clear" w:color="auto" w:fill="FFFFFF"/>
                <w:spacing w:before="120" w:after="120" w:line="240" w:lineRule="auto"/>
                <w:rPr>
                  <w:rFonts w:ascii="Segoe UI" w:eastAsia="Times New Roman" w:hAnsi="Segoe UI" w:cs="Segoe UI"/>
                  <w:color w:val="000000"/>
                  <w:sz w:val="23"/>
                  <w:szCs w:val="23"/>
                  <w:lang w:eastAsia="de-AT"/>
                </w:rPr>
              </w:pPr>
              <w:proofErr w:type="spellStart"/>
              <w:r w:rsidRPr="00E938B3">
                <w:rPr>
                  <w:rFonts w:ascii="Segoe UI" w:eastAsia="Times New Roman" w:hAnsi="Segoe UI" w:cs="Segoe UI"/>
                  <w:color w:val="000000"/>
                  <w:sz w:val="23"/>
                  <w:szCs w:val="23"/>
                  <w:lang w:val="en-US" w:eastAsia="de-AT"/>
                </w:rPr>
                <w:t>Finansdepartementet</w:t>
              </w:r>
              <w:proofErr w:type="spellEnd"/>
              <w:proofErr w:type="gramStart"/>
              <w:r w:rsidRPr="00E938B3">
                <w:rPr>
                  <w:rFonts w:ascii="Segoe UI" w:eastAsia="Times New Roman" w:hAnsi="Segoe UI" w:cs="Segoe UI"/>
                  <w:color w:val="000000"/>
                  <w:sz w:val="23"/>
                  <w:szCs w:val="23"/>
                  <w:lang w:val="en-US" w:eastAsia="de-AT"/>
                </w:rPr>
                <w:t>.(</w:t>
              </w:r>
              <w:proofErr w:type="gramEnd"/>
              <w:r w:rsidRPr="00E938B3">
                <w:rPr>
                  <w:rFonts w:ascii="Segoe UI" w:eastAsia="Times New Roman" w:hAnsi="Segoe UI" w:cs="Segoe UI"/>
                  <w:color w:val="000000"/>
                  <w:sz w:val="23"/>
                  <w:szCs w:val="23"/>
                  <w:lang w:val="en-US" w:eastAsia="de-AT"/>
                </w:rPr>
                <w:t xml:space="preserve">2012). </w:t>
              </w:r>
              <w:proofErr w:type="gramStart"/>
              <w:r w:rsidRPr="00E938B3">
                <w:rPr>
                  <w:rFonts w:ascii="Segoe UI" w:eastAsia="Times New Roman" w:hAnsi="Segoe UI" w:cs="Segoe UI"/>
                  <w:color w:val="000000"/>
                  <w:sz w:val="23"/>
                  <w:szCs w:val="23"/>
                  <w:lang w:val="en-US" w:eastAsia="de-AT"/>
                </w:rPr>
                <w:t>The Norwegian welfare model - prosperous and sustainable?</w:t>
              </w:r>
              <w:proofErr w:type="gramEnd"/>
              <w:r w:rsidRPr="00E938B3">
                <w:rPr>
                  <w:rFonts w:ascii="Segoe UI" w:eastAsia="Times New Roman" w:hAnsi="Segoe UI" w:cs="Segoe UI"/>
                  <w:color w:val="000000"/>
                  <w:sz w:val="23"/>
                  <w:szCs w:val="23"/>
                  <w:lang w:val="en-US" w:eastAsia="de-AT"/>
                </w:rPr>
                <w:t xml:space="preserve"> </w:t>
              </w:r>
              <w:r w:rsidRPr="00E938B3">
                <w:rPr>
                  <w:rFonts w:ascii="Segoe UI" w:eastAsia="Times New Roman" w:hAnsi="Segoe UI" w:cs="Segoe UI"/>
                  <w:color w:val="000000"/>
                  <w:sz w:val="23"/>
                  <w:szCs w:val="23"/>
                  <w:lang w:eastAsia="de-AT"/>
                </w:rPr>
                <w:t xml:space="preserve">Seminar </w:t>
              </w:r>
              <w:proofErr w:type="spellStart"/>
              <w:r w:rsidRPr="00E938B3">
                <w:rPr>
                  <w:rFonts w:ascii="Segoe UI" w:eastAsia="Times New Roman" w:hAnsi="Segoe UI" w:cs="Segoe UI"/>
                  <w:color w:val="000000"/>
                  <w:sz w:val="23"/>
                  <w:szCs w:val="23"/>
                  <w:lang w:eastAsia="de-AT"/>
                </w:rPr>
                <w:t>om</w:t>
              </w:r>
              <w:proofErr w:type="spellEnd"/>
              <w:r w:rsidRPr="00E938B3">
                <w:rPr>
                  <w:rFonts w:ascii="Segoe UI" w:eastAsia="Times New Roman" w:hAnsi="Segoe UI" w:cs="Segoe UI"/>
                  <w:color w:val="000000"/>
                  <w:sz w:val="23"/>
                  <w:szCs w:val="23"/>
                  <w:lang w:eastAsia="de-AT"/>
                </w:rPr>
                <w:t xml:space="preserve"> den </w:t>
              </w:r>
              <w:proofErr w:type="spellStart"/>
              <w:r w:rsidRPr="00E938B3">
                <w:rPr>
                  <w:rFonts w:ascii="Segoe UI" w:eastAsia="Times New Roman" w:hAnsi="Segoe UI" w:cs="Segoe UI"/>
                  <w:color w:val="000000"/>
                  <w:sz w:val="23"/>
                  <w:szCs w:val="23"/>
                  <w:lang w:eastAsia="de-AT"/>
                </w:rPr>
                <w:t>nordiske</w:t>
              </w:r>
              <w:proofErr w:type="spellEnd"/>
              <w:r w:rsidRPr="00E938B3">
                <w:rPr>
                  <w:rFonts w:ascii="Segoe UI" w:eastAsia="Times New Roman" w:hAnsi="Segoe UI" w:cs="Segoe UI"/>
                  <w:color w:val="000000"/>
                  <w:sz w:val="23"/>
                  <w:szCs w:val="23"/>
                  <w:lang w:eastAsia="de-AT"/>
                </w:rPr>
                <w:t xml:space="preserve"> </w:t>
              </w:r>
              <w:proofErr w:type="spellStart"/>
              <w:r w:rsidRPr="00E938B3">
                <w:rPr>
                  <w:rFonts w:ascii="Segoe UI" w:eastAsia="Times New Roman" w:hAnsi="Segoe UI" w:cs="Segoe UI"/>
                  <w:color w:val="000000"/>
                  <w:sz w:val="23"/>
                  <w:szCs w:val="23"/>
                  <w:lang w:eastAsia="de-AT"/>
                </w:rPr>
                <w:t>arbeidsmarkedsmodellen</w:t>
              </w:r>
              <w:proofErr w:type="spellEnd"/>
              <w:r w:rsidRPr="00E938B3">
                <w:rPr>
                  <w:rFonts w:ascii="Segoe UI" w:eastAsia="Times New Roman" w:hAnsi="Segoe UI" w:cs="Segoe UI"/>
                  <w:color w:val="000000"/>
                  <w:sz w:val="23"/>
                  <w:szCs w:val="23"/>
                  <w:lang w:eastAsia="de-AT"/>
                </w:rPr>
                <w:t>.</w:t>
              </w:r>
              <w:r w:rsidRPr="00E938B3">
                <w:rPr>
                  <w:rFonts w:ascii="Segoe UI" w:eastAsia="Times New Roman" w:hAnsi="Segoe UI" w:cs="Segoe UI"/>
                  <w:color w:val="000000"/>
                  <w:sz w:val="23"/>
                  <w:szCs w:val="23"/>
                  <w:lang w:eastAsia="de-AT"/>
                </w:rPr>
                <w:br/>
                <w:t>Abgerufen am 5. März 2014 von</w:t>
              </w:r>
              <w:r w:rsidRPr="00E938B3">
                <w:rPr>
                  <w:rFonts w:ascii="Segoe UI" w:eastAsia="Times New Roman" w:hAnsi="Segoe UI" w:cs="Segoe UI"/>
                  <w:color w:val="000000"/>
                  <w:sz w:val="23"/>
                  <w:szCs w:val="23"/>
                  <w:lang w:eastAsia="de-AT"/>
                </w:rPr>
                <w:br/>
              </w:r>
              <w:hyperlink r:id="rId13" w:history="1">
                <w:r w:rsidRPr="0068159D">
                  <w:rPr>
                    <w:rStyle w:val="Hyperlink"/>
                    <w:rFonts w:ascii="Segoe UI" w:eastAsia="Times New Roman" w:hAnsi="Segoe UI" w:cs="Segoe UI"/>
                    <w:sz w:val="23"/>
                    <w:szCs w:val="23"/>
                    <w:lang w:eastAsia="de-AT"/>
                  </w:rPr>
                  <w:t>http://www.regjeringen.no/nb/dokumentarkiv/stoltenberg-ii/fin/taler-og-artikler/2012/the-norwegian-welfare-model---prosperous.html?id=709446</w:t>
                </w:r>
              </w:hyperlink>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lastRenderedPageBreak/>
                <w:t xml:space="preserve">Sebastian </w:t>
              </w:r>
              <w:proofErr w:type="spellStart"/>
              <w:r w:rsidRPr="00E938B3">
                <w:rPr>
                  <w:rFonts w:ascii="Segoe UI" w:eastAsia="Times New Roman" w:hAnsi="Segoe UI" w:cs="Segoe UI"/>
                  <w:color w:val="000000"/>
                  <w:sz w:val="23"/>
                  <w:szCs w:val="23"/>
                  <w:lang w:eastAsia="de-AT"/>
                </w:rPr>
                <w:t>Balzter</w:t>
              </w:r>
              <w:proofErr w:type="spellEnd"/>
              <w:r w:rsidRPr="00E938B3">
                <w:rPr>
                  <w:rFonts w:ascii="Segoe UI" w:eastAsia="Times New Roman" w:hAnsi="Segoe UI" w:cs="Segoe UI"/>
                  <w:color w:val="000000"/>
                  <w:sz w:val="23"/>
                  <w:szCs w:val="23"/>
                  <w:lang w:eastAsia="de-AT"/>
                </w:rPr>
                <w:t xml:space="preserve"> (2012). Die norwegische Spardose - Verwendung der </w:t>
              </w:r>
              <w:proofErr w:type="gramStart"/>
              <w:r w:rsidRPr="00E938B3">
                <w:rPr>
                  <w:rFonts w:ascii="Segoe UI" w:eastAsia="Times New Roman" w:hAnsi="Segoe UI" w:cs="Segoe UI"/>
                  <w:color w:val="000000"/>
                  <w:sz w:val="23"/>
                  <w:szCs w:val="23"/>
                  <w:lang w:eastAsia="de-AT"/>
                </w:rPr>
                <w:t>Öleinnahmen</w:t>
              </w:r>
              <w:proofErr w:type="gramEnd"/>
              <w:r w:rsidRPr="00E938B3">
                <w:rPr>
                  <w:rFonts w:ascii="Segoe UI" w:eastAsia="Times New Roman" w:hAnsi="Segoe UI" w:cs="Segoe UI"/>
                  <w:color w:val="000000"/>
                  <w:sz w:val="23"/>
                  <w:szCs w:val="23"/>
                  <w:lang w:eastAsia="de-AT"/>
                </w:rPr>
                <w:t>.</w:t>
              </w:r>
              <w:r w:rsidRPr="00E938B3">
                <w:rPr>
                  <w:rFonts w:ascii="Segoe UI" w:eastAsia="Times New Roman" w:hAnsi="Segoe UI" w:cs="Segoe UI"/>
                  <w:color w:val="000000"/>
                  <w:sz w:val="23"/>
                  <w:szCs w:val="23"/>
                  <w:lang w:eastAsia="de-AT"/>
                </w:rPr>
                <w:br/>
                <w:t>Abgerufen am 9. März 2014 von</w:t>
              </w:r>
              <w:r w:rsidRPr="00E938B3">
                <w:rPr>
                  <w:rFonts w:ascii="Segoe UI" w:eastAsia="Times New Roman" w:hAnsi="Segoe UI" w:cs="Segoe UI"/>
                  <w:color w:val="000000"/>
                  <w:sz w:val="23"/>
                  <w:szCs w:val="23"/>
                  <w:lang w:eastAsia="de-AT"/>
                </w:rPr>
                <w:br/>
              </w:r>
              <w:hyperlink r:id="rId14" w:history="1">
                <w:r w:rsidRPr="0068159D">
                  <w:rPr>
                    <w:rStyle w:val="Hyperlink"/>
                    <w:rFonts w:ascii="Segoe UI" w:eastAsia="Times New Roman" w:hAnsi="Segoe UI" w:cs="Segoe UI"/>
                    <w:sz w:val="23"/>
                    <w:szCs w:val="23"/>
                    <w:lang w:eastAsia="de-AT"/>
                  </w:rPr>
                  <w:t>http://www.faz.net/aktuell/wirtschaft/verwendung-der-oeleinnahmen-die-norwegische-spardose-11592056.html</w:t>
                </w:r>
              </w:hyperlink>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r w:rsidRPr="00E938B3">
                <w:rPr>
                  <w:rFonts w:ascii="Segoe UI" w:eastAsia="Times New Roman" w:hAnsi="Segoe UI" w:cs="Segoe UI"/>
                  <w:color w:val="000000"/>
                  <w:sz w:val="23"/>
                  <w:szCs w:val="23"/>
                  <w:lang w:eastAsia="de-AT"/>
                </w:rPr>
                <w:t>N24 (2013). Luxus durch Ölfunde: Norwegen verzweifelt am eigenen Reichtum.</w:t>
              </w:r>
              <w:r w:rsidRPr="00E938B3">
                <w:rPr>
                  <w:rFonts w:ascii="Segoe UI" w:eastAsia="Times New Roman" w:hAnsi="Segoe UI" w:cs="Segoe UI"/>
                  <w:color w:val="000000"/>
                  <w:sz w:val="23"/>
                  <w:szCs w:val="23"/>
                  <w:lang w:eastAsia="de-AT"/>
                </w:rPr>
                <w:br/>
                <w:t>Abgerufen am 9. März 2014 von</w:t>
              </w:r>
              <w:bookmarkStart w:id="68" w:name="_GoBack"/>
              <w:bookmarkEnd w:id="68"/>
              <w:r w:rsidRPr="00E938B3">
                <w:rPr>
                  <w:rFonts w:ascii="Segoe UI" w:eastAsia="Times New Roman" w:hAnsi="Segoe UI" w:cs="Segoe UI"/>
                  <w:color w:val="000000"/>
                  <w:sz w:val="23"/>
                  <w:szCs w:val="23"/>
                  <w:lang w:eastAsia="de-AT"/>
                </w:rPr>
                <w:br/>
              </w:r>
              <w:hyperlink r:id="rId15" w:history="1">
                <w:r w:rsidRPr="0068159D">
                  <w:rPr>
                    <w:rStyle w:val="Hyperlink"/>
                    <w:rFonts w:ascii="Segoe UI" w:eastAsia="Times New Roman" w:hAnsi="Segoe UI" w:cs="Segoe UI"/>
                    <w:sz w:val="23"/>
                    <w:szCs w:val="23"/>
                    <w:lang w:eastAsia="de-AT"/>
                  </w:rPr>
                  <w:t>http://www.n24.de/n24/Nachrichten/Politik/d/2625848/norwegen-verzweifelt-am-eigenen-reichtum.html</w:t>
                </w:r>
              </w:hyperlink>
            </w:p>
            <w:p w:rsidR="00B0616D" w:rsidRPr="00E938B3" w:rsidRDefault="00B0616D" w:rsidP="00B0616D">
              <w:pPr>
                <w:shd w:val="clear" w:color="auto" w:fill="FFFFFF"/>
                <w:spacing w:line="240" w:lineRule="auto"/>
                <w:rPr>
                  <w:rFonts w:ascii="Segoe UI" w:eastAsia="Times New Roman" w:hAnsi="Segoe UI" w:cs="Segoe UI"/>
                  <w:color w:val="000000"/>
                  <w:sz w:val="23"/>
                  <w:szCs w:val="23"/>
                  <w:lang w:eastAsia="de-AT"/>
                </w:rPr>
              </w:pPr>
            </w:p>
            <w:p w:rsidR="00B0616D" w:rsidRDefault="00B0616D" w:rsidP="00B0616D">
              <w:pPr>
                <w:shd w:val="clear" w:color="auto" w:fill="FFFFFF"/>
                <w:spacing w:line="240" w:lineRule="auto"/>
                <w:rPr>
                  <w:rFonts w:ascii="Segoe UI" w:eastAsia="Times New Roman" w:hAnsi="Segoe UI" w:cs="Segoe UI"/>
                  <w:color w:val="000000"/>
                  <w:sz w:val="23"/>
                  <w:szCs w:val="23"/>
                  <w:lang w:eastAsia="de-AT"/>
                </w:rPr>
              </w:pPr>
              <w:proofErr w:type="spellStart"/>
              <w:r w:rsidRPr="00E938B3">
                <w:rPr>
                  <w:rFonts w:ascii="Segoe UI" w:eastAsia="Times New Roman" w:hAnsi="Segoe UI" w:cs="Segoe UI"/>
                  <w:color w:val="000000"/>
                  <w:sz w:val="23"/>
                  <w:szCs w:val="23"/>
                  <w:lang w:eastAsia="de-AT"/>
                </w:rPr>
                <w:t>Reisegg</w:t>
              </w:r>
              <w:proofErr w:type="spellEnd"/>
              <w:r w:rsidRPr="00E938B3">
                <w:rPr>
                  <w:rFonts w:ascii="Segoe UI" w:eastAsia="Times New Roman" w:hAnsi="Segoe UI" w:cs="Segoe UI"/>
                  <w:color w:val="000000"/>
                  <w:sz w:val="23"/>
                  <w:szCs w:val="23"/>
                  <w:lang w:eastAsia="de-AT"/>
                </w:rPr>
                <w:t xml:space="preserve">, Ø.&amp; </w:t>
              </w:r>
              <w:proofErr w:type="spellStart"/>
              <w:r w:rsidRPr="00E938B3">
                <w:rPr>
                  <w:rFonts w:ascii="Segoe UI" w:eastAsia="Times New Roman" w:hAnsi="Segoe UI" w:cs="Segoe UI"/>
                  <w:color w:val="000000"/>
                  <w:sz w:val="23"/>
                  <w:szCs w:val="23"/>
                  <w:lang w:eastAsia="de-AT"/>
                </w:rPr>
                <w:t>Hovind</w:t>
              </w:r>
              <w:proofErr w:type="spellEnd"/>
              <w:r w:rsidRPr="00E938B3">
                <w:rPr>
                  <w:rFonts w:ascii="Segoe UI" w:eastAsia="Times New Roman" w:hAnsi="Segoe UI" w:cs="Segoe UI"/>
                  <w:color w:val="000000"/>
                  <w:sz w:val="23"/>
                  <w:szCs w:val="23"/>
                  <w:lang w:eastAsia="de-AT"/>
                </w:rPr>
                <w:t xml:space="preserve">, O.&amp; </w:t>
              </w:r>
              <w:proofErr w:type="spellStart"/>
              <w:r w:rsidRPr="00E938B3">
                <w:rPr>
                  <w:rFonts w:ascii="Segoe UI" w:eastAsia="Times New Roman" w:hAnsi="Segoe UI" w:cs="Segoe UI"/>
                  <w:color w:val="000000"/>
                  <w:sz w:val="23"/>
                  <w:szCs w:val="23"/>
                  <w:lang w:eastAsia="de-AT"/>
                </w:rPr>
                <w:t>Kjølsrød</w:t>
              </w:r>
              <w:proofErr w:type="spellEnd"/>
              <w:r w:rsidRPr="00E938B3">
                <w:rPr>
                  <w:rFonts w:ascii="Segoe UI" w:eastAsia="Times New Roman" w:hAnsi="Segoe UI" w:cs="Segoe UI"/>
                  <w:color w:val="000000"/>
                  <w:sz w:val="23"/>
                  <w:szCs w:val="23"/>
                  <w:lang w:eastAsia="de-AT"/>
                </w:rPr>
                <w:t xml:space="preserve">, L. (2013). </w:t>
              </w:r>
              <w:proofErr w:type="spellStart"/>
              <w:r w:rsidRPr="00E938B3">
                <w:rPr>
                  <w:rFonts w:ascii="Segoe UI" w:eastAsia="Times New Roman" w:hAnsi="Segoe UI" w:cs="Segoe UI"/>
                  <w:color w:val="000000"/>
                  <w:sz w:val="23"/>
                  <w:szCs w:val="23"/>
                  <w:lang w:eastAsia="de-AT"/>
                </w:rPr>
                <w:t>Sosiale</w:t>
              </w:r>
              <w:proofErr w:type="spellEnd"/>
              <w:r w:rsidRPr="00E938B3">
                <w:rPr>
                  <w:rFonts w:ascii="Segoe UI" w:eastAsia="Times New Roman" w:hAnsi="Segoe UI" w:cs="Segoe UI"/>
                  <w:color w:val="000000"/>
                  <w:sz w:val="23"/>
                  <w:szCs w:val="23"/>
                  <w:lang w:eastAsia="de-AT"/>
                </w:rPr>
                <w:t xml:space="preserve"> </w:t>
              </w:r>
              <w:proofErr w:type="spellStart"/>
              <w:r w:rsidRPr="00E938B3">
                <w:rPr>
                  <w:rFonts w:ascii="Segoe UI" w:eastAsia="Times New Roman" w:hAnsi="Segoe UI" w:cs="Segoe UI"/>
                  <w:color w:val="000000"/>
                  <w:sz w:val="23"/>
                  <w:szCs w:val="23"/>
                  <w:lang w:eastAsia="de-AT"/>
                </w:rPr>
                <w:t>forhold</w:t>
              </w:r>
              <w:proofErr w:type="spellEnd"/>
              <w:r w:rsidRPr="00E938B3">
                <w:rPr>
                  <w:rFonts w:ascii="Segoe UI" w:eastAsia="Times New Roman" w:hAnsi="Segoe UI" w:cs="Segoe UI"/>
                  <w:color w:val="000000"/>
                  <w:sz w:val="23"/>
                  <w:szCs w:val="23"/>
                  <w:lang w:eastAsia="de-AT"/>
                </w:rPr>
                <w:t xml:space="preserve"> i </w:t>
              </w:r>
              <w:proofErr w:type="spellStart"/>
              <w:r w:rsidRPr="00E938B3">
                <w:rPr>
                  <w:rFonts w:ascii="Segoe UI" w:eastAsia="Times New Roman" w:hAnsi="Segoe UI" w:cs="Segoe UI"/>
                  <w:color w:val="000000"/>
                  <w:sz w:val="23"/>
                  <w:szCs w:val="23"/>
                  <w:lang w:eastAsia="de-AT"/>
                </w:rPr>
                <w:t>Norge</w:t>
              </w:r>
              <w:proofErr w:type="spellEnd"/>
              <w:r w:rsidRPr="00E938B3">
                <w:rPr>
                  <w:rFonts w:ascii="Segoe UI" w:eastAsia="Times New Roman" w:hAnsi="Segoe UI" w:cs="Segoe UI"/>
                  <w:color w:val="000000"/>
                  <w:sz w:val="23"/>
                  <w:szCs w:val="23"/>
                  <w:lang w:eastAsia="de-AT"/>
                </w:rPr>
                <w:t>.</w:t>
              </w:r>
              <w:r w:rsidRPr="00E938B3">
                <w:rPr>
                  <w:rFonts w:ascii="Segoe UI" w:eastAsia="Times New Roman" w:hAnsi="Segoe UI" w:cs="Segoe UI"/>
                  <w:color w:val="000000"/>
                  <w:sz w:val="23"/>
                  <w:szCs w:val="23"/>
                  <w:lang w:eastAsia="de-AT"/>
                </w:rPr>
                <w:br/>
                <w:t>Abgerufen am 9. März 2014 von</w:t>
              </w:r>
              <w:r w:rsidRPr="00E938B3">
                <w:rPr>
                  <w:rFonts w:ascii="Segoe UI" w:eastAsia="Times New Roman" w:hAnsi="Segoe UI" w:cs="Segoe UI"/>
                  <w:color w:val="000000"/>
                  <w:sz w:val="23"/>
                  <w:szCs w:val="23"/>
                  <w:lang w:eastAsia="de-AT"/>
                </w:rPr>
                <w:br/>
              </w:r>
              <w:hyperlink r:id="rId16" w:history="1">
                <w:r w:rsidRPr="0068159D">
                  <w:rPr>
                    <w:rStyle w:val="Hyperlink"/>
                    <w:rFonts w:ascii="Segoe UI" w:eastAsia="Times New Roman" w:hAnsi="Segoe UI" w:cs="Segoe UI"/>
                    <w:sz w:val="23"/>
                    <w:szCs w:val="23"/>
                    <w:lang w:eastAsia="de-AT"/>
                  </w:rPr>
                  <w:t>http://snl.no/Sosiale_forhold_i_Norge</w:t>
                </w:r>
              </w:hyperlink>
            </w:p>
            <w:p w:rsidR="00B0616D" w:rsidRPr="00E938B3" w:rsidRDefault="00B0616D" w:rsidP="00B0616D">
              <w:pPr>
                <w:shd w:val="clear" w:color="auto" w:fill="FFFFFF"/>
                <w:spacing w:line="240" w:lineRule="auto"/>
                <w:rPr>
                  <w:rFonts w:ascii="Segoe UI" w:eastAsia="Times New Roman" w:hAnsi="Segoe UI" w:cs="Segoe UI"/>
                  <w:color w:val="000000"/>
                  <w:sz w:val="23"/>
                  <w:szCs w:val="23"/>
                  <w:lang w:eastAsia="de-AT"/>
                </w:rPr>
              </w:pPr>
            </w:p>
            <w:p w:rsidR="004C0E93" w:rsidRPr="00D95AE5" w:rsidRDefault="00A540BA" w:rsidP="00B0616D">
              <w:pPr>
                <w:pStyle w:val="Literaturverzeichnis"/>
                <w:ind w:left="720" w:hanging="720"/>
              </w:pPr>
            </w:p>
          </w:sdtContent>
        </w:sdt>
      </w:sdtContent>
    </w:sdt>
    <w:p w:rsidR="004C0E93" w:rsidRPr="00D95AE5" w:rsidRDefault="004C0E93" w:rsidP="004C0E93">
      <w:r w:rsidRPr="00D95AE5">
        <w:br w:type="page"/>
      </w:r>
    </w:p>
    <w:p w:rsidR="004C0E93" w:rsidRPr="00D95AE5" w:rsidRDefault="004C0E93" w:rsidP="004C0E93">
      <w:pPr>
        <w:pStyle w:val="VWA-1"/>
      </w:pPr>
      <w:bookmarkStart w:id="69" w:name="_Toc401321158"/>
      <w:r w:rsidRPr="00D95AE5">
        <w:lastRenderedPageBreak/>
        <w:t>Begleitprotokoll</w:t>
      </w:r>
      <w:bookmarkEnd w:id="69"/>
    </w:p>
    <w:p w:rsidR="004C0E93" w:rsidRPr="00D95AE5" w:rsidRDefault="004C0E93" w:rsidP="00F07186"/>
    <w:p w:rsidR="004C0E93" w:rsidRPr="00D95AE5" w:rsidRDefault="004C0E93" w:rsidP="00F07186"/>
    <w:p w:rsidR="004C0E93" w:rsidRPr="00D95AE5" w:rsidRDefault="004C0E93" w:rsidP="00F07186"/>
    <w:p w:rsidR="004C0E93" w:rsidRPr="00D95AE5" w:rsidRDefault="004C0E93" w:rsidP="004C0E93">
      <w:r w:rsidRPr="00D95AE5">
        <w:br w:type="page"/>
      </w:r>
    </w:p>
    <w:p w:rsidR="004C0E93" w:rsidRPr="00D95AE5" w:rsidRDefault="004C0E93" w:rsidP="004C0E93">
      <w:pPr>
        <w:pStyle w:val="VWA-1"/>
      </w:pPr>
      <w:bookmarkStart w:id="70" w:name="_Toc401321159"/>
      <w:r w:rsidRPr="00D95AE5">
        <w:lastRenderedPageBreak/>
        <w:t>Eidesstattliche Erklärung</w:t>
      </w:r>
      <w:bookmarkEnd w:id="70"/>
    </w:p>
    <w:p w:rsidR="006E1230" w:rsidRPr="001E37B8" w:rsidRDefault="006E1230" w:rsidP="006E1230">
      <w:pPr>
        <w:rPr>
          <w:lang w:val="de-DE" w:eastAsia="de-AT"/>
        </w:rPr>
      </w:pPr>
      <w:r w:rsidRPr="001E37B8">
        <w:rPr>
          <w:lang w:val="de-DE" w:eastAsia="de-AT"/>
        </w:rPr>
        <w:t>Hiermit versichere ich an Eides statt, dass ich die vorliegende</w:t>
      </w:r>
      <w:r>
        <w:rPr>
          <w:lang w:val="de-DE" w:eastAsia="de-AT"/>
        </w:rPr>
        <w:t xml:space="preserve"> </w:t>
      </w:r>
      <w:r w:rsidRPr="001E37B8">
        <w:rPr>
          <w:lang w:val="de-DE" w:eastAsia="de-AT"/>
        </w:rPr>
        <w:t>Vorw</w:t>
      </w:r>
      <w:r>
        <w:rPr>
          <w:lang w:val="de-DE" w:eastAsia="de-AT"/>
        </w:rPr>
        <w:t>issenschaftliche Arbeit selbständig</w:t>
      </w:r>
      <w:r w:rsidRPr="001E37B8">
        <w:rPr>
          <w:lang w:val="de-DE" w:eastAsia="de-AT"/>
        </w:rPr>
        <w:t xml:space="preserve"> und ohne Benutzung anderer als der ange</w:t>
      </w:r>
      <w:r>
        <w:rPr>
          <w:lang w:val="de-DE" w:eastAsia="de-AT"/>
        </w:rPr>
        <w:t xml:space="preserve">gebenen Quellen und Hilfsmittel </w:t>
      </w:r>
      <w:r w:rsidRPr="001E37B8">
        <w:rPr>
          <w:lang w:val="de-DE" w:eastAsia="de-AT"/>
        </w:rPr>
        <w:t xml:space="preserve">angefertigt </w:t>
      </w:r>
      <w:r>
        <w:rPr>
          <w:lang w:val="de-DE" w:eastAsia="de-AT"/>
        </w:rPr>
        <w:t xml:space="preserve">habe. Alle Stellen, die </w:t>
      </w:r>
      <w:r w:rsidRPr="001E37B8">
        <w:rPr>
          <w:lang w:val="de-DE" w:eastAsia="de-AT"/>
        </w:rPr>
        <w:t>wörtlich oder inh</w:t>
      </w:r>
      <w:r>
        <w:rPr>
          <w:lang w:val="de-DE" w:eastAsia="de-AT"/>
        </w:rPr>
        <w:t xml:space="preserve">altlich den angegebenen Quellen entnommenen wurden, sind als </w:t>
      </w:r>
      <w:r w:rsidRPr="001E37B8">
        <w:rPr>
          <w:lang w:val="de-DE" w:eastAsia="de-AT"/>
        </w:rPr>
        <w:t>solche kenntlich gemacht.</w:t>
      </w:r>
    </w:p>
    <w:p w:rsidR="006E1230" w:rsidRDefault="006E1230" w:rsidP="006E1230">
      <w:pPr>
        <w:rPr>
          <w:lang w:val="de-DE" w:eastAsia="de-AT"/>
        </w:rPr>
      </w:pPr>
    </w:p>
    <w:p w:rsidR="000D0D2A" w:rsidRPr="001E37B8" w:rsidRDefault="000D0D2A" w:rsidP="006E1230">
      <w:pPr>
        <w:rPr>
          <w:lang w:val="de-DE" w:eastAsia="de-AT"/>
        </w:rPr>
      </w:pPr>
    </w:p>
    <w:p w:rsidR="006E1230" w:rsidRPr="001E37B8" w:rsidRDefault="00703CC1" w:rsidP="000D0D2A">
      <w:pPr>
        <w:tabs>
          <w:tab w:val="left" w:pos="5103"/>
        </w:tabs>
        <w:rPr>
          <w:lang w:val="en-US" w:eastAsia="de-AT"/>
        </w:rPr>
      </w:pPr>
      <w:r>
        <w:rPr>
          <w:lang w:val="en-US" w:eastAsia="de-AT"/>
        </w:rPr>
        <w:t>______________________</w:t>
      </w:r>
      <w:r w:rsidR="000D0D2A">
        <w:rPr>
          <w:lang w:val="en-US" w:eastAsia="de-AT"/>
        </w:rPr>
        <w:tab/>
      </w:r>
      <w:r w:rsidR="006E1230" w:rsidRPr="001E37B8">
        <w:rPr>
          <w:lang w:val="en-US" w:eastAsia="de-AT"/>
        </w:rPr>
        <w:t>__________________________</w:t>
      </w:r>
    </w:p>
    <w:p w:rsidR="006E1230" w:rsidRPr="001E37B8" w:rsidRDefault="000D0D2A" w:rsidP="000D0D2A">
      <w:pPr>
        <w:tabs>
          <w:tab w:val="left" w:pos="709"/>
          <w:tab w:val="left" w:pos="5954"/>
        </w:tabs>
        <w:rPr>
          <w:lang w:val="en-US" w:eastAsia="de-AT"/>
        </w:rPr>
      </w:pPr>
      <w:r>
        <w:rPr>
          <w:lang w:val="en-US" w:eastAsia="de-AT"/>
        </w:rPr>
        <w:tab/>
      </w:r>
      <w:r w:rsidR="006E1230">
        <w:rPr>
          <w:lang w:val="en-US" w:eastAsia="de-AT"/>
        </w:rPr>
        <w:t>Ort, Datum</w:t>
      </w:r>
      <w:r>
        <w:rPr>
          <w:lang w:val="en-US" w:eastAsia="de-AT"/>
        </w:rPr>
        <w:tab/>
      </w:r>
      <w:proofErr w:type="spellStart"/>
      <w:r w:rsidR="006E1230">
        <w:rPr>
          <w:lang w:val="en-US" w:eastAsia="de-AT"/>
        </w:rPr>
        <w:t>Unterschrift</w:t>
      </w:r>
      <w:proofErr w:type="spellEnd"/>
    </w:p>
    <w:p w:rsidR="00F07186" w:rsidRPr="00D95AE5" w:rsidRDefault="00F07186" w:rsidP="00F07186"/>
    <w:sectPr w:rsidR="00F07186" w:rsidRPr="00D95AE5" w:rsidSect="004B159C">
      <w:footerReference w:type="default" r:id="rId17"/>
      <w:pgSz w:w="11906" w:h="16838"/>
      <w:pgMar w:top="1701" w:right="1701" w:bottom="1418" w:left="1701"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Humer" w:date="2014-10-21T22:46:00Z" w:initials="H">
    <w:p w:rsidR="00C84156" w:rsidRDefault="008E4D6C">
      <w:pPr>
        <w:pStyle w:val="Kommentartext"/>
      </w:pPr>
      <w:r>
        <w:rPr>
          <w:rStyle w:val="Kommentarzeichen"/>
        </w:rPr>
        <w:annotationRef/>
      </w:r>
    </w:p>
    <w:p w:rsidR="00543CDF" w:rsidRDefault="00AD1928">
      <w:pPr>
        <w:pStyle w:val="Kommentartext"/>
      </w:pPr>
      <w:r>
        <w:t>Das Inhaltsverzeichnis bitte überarbeiten und dabei ganz besonders a</w:t>
      </w:r>
      <w:r w:rsidR="00543CDF">
        <w:t xml:space="preserve">uf einen logischen Aufbau achten, um einen ersten Überblick über die Systematik </w:t>
      </w:r>
      <w:r>
        <w:t xml:space="preserve">und einen Einblick in die Gliederungstiefe </w:t>
      </w:r>
      <w:r w:rsidR="00543CDF">
        <w:t xml:space="preserve">der Arbeit zu geben. </w:t>
      </w:r>
    </w:p>
    <w:p w:rsidR="00AD1928" w:rsidRDefault="00AD1928">
      <w:pPr>
        <w:pStyle w:val="Kommentartext"/>
      </w:pPr>
    </w:p>
    <w:p w:rsidR="00C84156" w:rsidRDefault="00543CDF">
      <w:pPr>
        <w:pStyle w:val="Kommentartext"/>
      </w:pPr>
      <w:r>
        <w:t>Das Kapitel 1 ist deskriptiv konzipiert und muss neu gestaltet werden.</w:t>
      </w:r>
      <w:r w:rsidR="00AD1928">
        <w:t xml:space="preserve"> </w:t>
      </w:r>
      <w:r w:rsidR="00C84156">
        <w:t>Die Reihenfolge der Unterkapit</w:t>
      </w:r>
      <w:r w:rsidR="00D57E27">
        <w:t xml:space="preserve">el des Kapitels 1 ist ungünstig. Dies ist der </w:t>
      </w:r>
      <w:r w:rsidR="00CA0F5D">
        <w:t xml:space="preserve">Tatsache geschuldet, dass sie sich stark am Inhaltsverzeichnis der Quelle orientiert. </w:t>
      </w:r>
    </w:p>
    <w:p w:rsidR="00AD1928" w:rsidRDefault="00AD1928">
      <w:pPr>
        <w:pStyle w:val="Kommentartext"/>
      </w:pPr>
    </w:p>
    <w:p w:rsidR="008E4D6C" w:rsidRDefault="00C84156">
      <w:pPr>
        <w:pStyle w:val="Kommentartext"/>
      </w:pPr>
      <w:r>
        <w:t>1.2.1. darf nicht das einzige Unterkapitel sein.</w:t>
      </w:r>
    </w:p>
  </w:comment>
  <w:comment w:id="36" w:author="Humer" w:date="2014-10-23T22:16:00Z" w:initials="H">
    <w:p w:rsidR="00744AA3" w:rsidRDefault="00744AA3">
      <w:pPr>
        <w:pStyle w:val="Kommentartext"/>
      </w:pPr>
      <w:r>
        <w:rPr>
          <w:rStyle w:val="Kommentarzeichen"/>
        </w:rPr>
        <w:annotationRef/>
      </w:r>
      <w:r w:rsidR="002A1389">
        <w:t>Zitation im Literaturverzeichnis fehlt.</w:t>
      </w:r>
    </w:p>
  </w:comment>
  <w:comment w:id="37" w:author="Humer" w:date="2014-10-21T21:39:00Z" w:initials="H">
    <w:p w:rsidR="004357FB" w:rsidRDefault="004357FB">
      <w:pPr>
        <w:pStyle w:val="Kommentartext"/>
      </w:pPr>
      <w:r>
        <w:rPr>
          <w:rStyle w:val="Kommentarzeichen"/>
        </w:rPr>
        <w:annotationRef/>
      </w:r>
      <w:r>
        <w:t xml:space="preserve">Die Antwort hier </w:t>
      </w:r>
      <w:r w:rsidR="00903E99">
        <w:t xml:space="preserve">generell </w:t>
      </w:r>
      <w:r>
        <w:t xml:space="preserve">vorwegzunehmen, ums sie ein paar Zeilen weiter </w:t>
      </w:r>
      <w:r w:rsidR="00903E99">
        <w:t xml:space="preserve">wiederum generell </w:t>
      </w:r>
      <w:r>
        <w:t>zu hinterfragen, ist ungünstig.</w:t>
      </w:r>
    </w:p>
  </w:comment>
  <w:comment w:id="38" w:author="Humer" w:date="2014-10-21T21:36:00Z" w:initials="H">
    <w:p w:rsidR="00903E99" w:rsidRDefault="00903E99">
      <w:pPr>
        <w:pStyle w:val="Kommentartext"/>
      </w:pPr>
      <w:r>
        <w:rPr>
          <w:rStyle w:val="Kommentarzeichen"/>
        </w:rPr>
        <w:annotationRef/>
      </w:r>
      <w:r>
        <w:t>Siehe H1.</w:t>
      </w:r>
    </w:p>
  </w:comment>
  <w:comment w:id="39" w:author="Humer" w:date="2014-10-21T21:41:00Z" w:initials="H">
    <w:p w:rsidR="004357FB" w:rsidRDefault="004357FB">
      <w:pPr>
        <w:pStyle w:val="Kommentartext"/>
      </w:pPr>
      <w:r>
        <w:rPr>
          <w:rStyle w:val="Kommentarzeichen"/>
        </w:rPr>
        <w:annotationRef/>
      </w:r>
      <w:r>
        <w:t>Bei der Behandlung diese</w:t>
      </w:r>
      <w:r w:rsidR="00903E99">
        <w:t>r</w:t>
      </w:r>
      <w:r>
        <w:t xml:space="preserve"> Kapitel auf die Relevanz der Inhalte für die Fragestellung </w:t>
      </w:r>
      <w:r w:rsidR="00903E99">
        <w:t>achten. Die Verbindung zur gestellten Frage muss besonders in Ein- und Überleitungen hergestellt werden.</w:t>
      </w:r>
    </w:p>
  </w:comment>
  <w:comment w:id="40" w:author="Humer" w:date="2014-10-21T21:45:00Z" w:initials="H">
    <w:p w:rsidR="008E4D6C" w:rsidRDefault="008E4D6C">
      <w:pPr>
        <w:pStyle w:val="Kommentartext"/>
      </w:pPr>
      <w:r>
        <w:rPr>
          <w:rStyle w:val="Kommentarzeichen"/>
        </w:rPr>
        <w:annotationRef/>
      </w:r>
      <w:r>
        <w:t>Hier sollte klar stehen, welche Methode angewandt wurde.</w:t>
      </w:r>
    </w:p>
  </w:comment>
  <w:comment w:id="41" w:author="Humer" w:date="2014-10-21T21:49:00Z" w:initials="H">
    <w:p w:rsidR="008E4D6C" w:rsidRDefault="008E4D6C">
      <w:pPr>
        <w:pStyle w:val="Kommentartext"/>
      </w:pPr>
      <w:r>
        <w:rPr>
          <w:rStyle w:val="Kommentarzeichen"/>
        </w:rPr>
        <w:annotationRef/>
      </w:r>
      <w:r>
        <w:t xml:space="preserve">Zu schwammig formuliert. Dieser Teil der Einleitung ist nach der Durchführung der Befragung in Einklang mit den Ergebnissen zu bringen. </w:t>
      </w:r>
    </w:p>
  </w:comment>
  <w:comment w:id="43" w:author="Humer" w:date="2014-10-21T23:02:00Z" w:initials="H">
    <w:p w:rsidR="006F4E2B" w:rsidRDefault="006F4E2B">
      <w:pPr>
        <w:pStyle w:val="Kommentartext"/>
      </w:pPr>
      <w:r>
        <w:rPr>
          <w:rStyle w:val="Kommentarzeichen"/>
        </w:rPr>
        <w:annotationRef/>
      </w:r>
      <w:r>
        <w:t>Etliche Absätze in diesem Kapitel weisen ein fehlerhaftes Layout auf (große Wortabstände, fehlende Einrückungen, …).</w:t>
      </w:r>
    </w:p>
  </w:comment>
  <w:comment w:id="44" w:author="Humer" w:date="2014-10-21T22:24:00Z" w:initials="H">
    <w:p w:rsidR="00AD1928" w:rsidRDefault="00AD1928">
      <w:pPr>
        <w:pStyle w:val="Kommentartext"/>
      </w:pPr>
      <w:r>
        <w:rPr>
          <w:rStyle w:val="Kommentarzeichen"/>
        </w:rPr>
        <w:annotationRef/>
      </w:r>
      <w:r w:rsidR="00D5067F">
        <w:t>Die überraschende Ankündigung einer Abweichung vom methodischen Vorgehen ist sprunghaft und wird auch inhaltlich nicht begründet. Siehe auch H4.</w:t>
      </w:r>
    </w:p>
  </w:comment>
  <w:comment w:id="46" w:author="Humer" w:date="2014-10-23T22:22:00Z" w:initials="H">
    <w:p w:rsidR="002A1389" w:rsidRDefault="002A1389">
      <w:pPr>
        <w:pStyle w:val="Kommentartext"/>
      </w:pPr>
      <w:r>
        <w:rPr>
          <w:rStyle w:val="Kommentarzeichen"/>
        </w:rPr>
        <w:annotationRef/>
      </w:r>
      <w:r>
        <w:t>Kursivsetzung des Kurzzitats nicht vorgesehen.</w:t>
      </w:r>
    </w:p>
  </w:comment>
  <w:comment w:id="47" w:author="Humer" w:date="2014-10-23T22:07:00Z" w:initials="H">
    <w:p w:rsidR="00744AA3" w:rsidRDefault="00744AA3">
      <w:pPr>
        <w:pStyle w:val="Kommentartext"/>
      </w:pPr>
      <w:r>
        <w:rPr>
          <w:rStyle w:val="Kommentarzeichen"/>
        </w:rPr>
        <w:annotationRef/>
      </w:r>
      <w:r>
        <w:t>Layout!</w:t>
      </w:r>
    </w:p>
  </w:comment>
  <w:comment w:id="49" w:author="Humer" w:date="2014-10-21T22:28:00Z" w:initials="H">
    <w:p w:rsidR="00D5067F" w:rsidRDefault="00D5067F">
      <w:pPr>
        <w:pStyle w:val="Kommentartext"/>
      </w:pPr>
      <w:r>
        <w:rPr>
          <w:rStyle w:val="Kommentarzeichen"/>
        </w:rPr>
        <w:annotationRef/>
      </w:r>
      <w:r>
        <w:t>Wörtliche Zitierungen sind zu kennzeichnen!</w:t>
      </w:r>
    </w:p>
  </w:comment>
  <w:comment w:id="50" w:author="Humer" w:date="2014-10-23T22:25:00Z" w:initials="H">
    <w:p w:rsidR="00D5067F" w:rsidRDefault="00D5067F">
      <w:pPr>
        <w:pStyle w:val="Kommentartext"/>
      </w:pPr>
      <w:r>
        <w:rPr>
          <w:rStyle w:val="Kommentarzeichen"/>
        </w:rPr>
        <w:annotationRef/>
      </w:r>
      <w:r>
        <w:t xml:space="preserve">Vorsicht! In diesem Kapitel werden z.T. Passagen wörtlich aus der Quelle übernommen. Das Zitat soll nicht bloß </w:t>
      </w:r>
      <w:r w:rsidR="00D57E27">
        <w:t xml:space="preserve">zusammengefasst </w:t>
      </w:r>
      <w:r>
        <w:t>und an mehr oder weniger passender Stelle in die Arbeit eingefügt</w:t>
      </w:r>
      <w:r w:rsidR="00D57E27">
        <w:t xml:space="preserve"> werden</w:t>
      </w:r>
      <w:r>
        <w:t>, sondern Beleg in einer den roten Faden der Fragestellung aufnehmenden Argumentationslinie</w:t>
      </w:r>
      <w:r w:rsidR="00D57E27">
        <w:t xml:space="preserve"> sein. </w:t>
      </w:r>
    </w:p>
    <w:p w:rsidR="002F3C52" w:rsidRDefault="002F3C52">
      <w:pPr>
        <w:pStyle w:val="Kommentartext"/>
      </w:pPr>
    </w:p>
    <w:p w:rsidR="002A1389" w:rsidRDefault="002F3C52">
      <w:pPr>
        <w:pStyle w:val="Kommentartext"/>
      </w:pPr>
      <w:r>
        <w:t>Kurzzitat formal unrichtig.</w:t>
      </w:r>
    </w:p>
  </w:comment>
  <w:comment w:id="52" w:author="Humer" w:date="2014-10-23T22:25:00Z" w:initials="H">
    <w:p w:rsidR="002F3C52" w:rsidRDefault="002F3C52">
      <w:pPr>
        <w:pStyle w:val="Kommentartext"/>
      </w:pPr>
      <w:r>
        <w:rPr>
          <w:rStyle w:val="Kommentarzeichen"/>
        </w:rPr>
        <w:annotationRef/>
      </w:r>
      <w:r>
        <w:t>Einrückung fehlt!</w:t>
      </w:r>
    </w:p>
  </w:comment>
  <w:comment w:id="53" w:author="Humer" w:date="2014-10-23T22:26:00Z" w:initials="H">
    <w:p w:rsidR="00744AA3" w:rsidRDefault="00744AA3">
      <w:pPr>
        <w:pStyle w:val="Kommentartext"/>
      </w:pPr>
      <w:r>
        <w:rPr>
          <w:rStyle w:val="Kommentarzeichen"/>
        </w:rPr>
        <w:annotationRef/>
      </w:r>
      <w:r>
        <w:t>s. H7</w:t>
      </w:r>
      <w:r w:rsidR="002F3C52">
        <w:t xml:space="preserve"> und H13</w:t>
      </w:r>
      <w:r>
        <w:t>!</w:t>
      </w:r>
    </w:p>
  </w:comment>
  <w:comment w:id="55" w:author="Humer" w:date="2014-10-23T22:27:00Z" w:initials="H">
    <w:p w:rsidR="002F3C52" w:rsidRDefault="002F3C52">
      <w:pPr>
        <w:pStyle w:val="Kommentartext"/>
      </w:pPr>
      <w:r>
        <w:rPr>
          <w:rStyle w:val="Kommentarzeichen"/>
        </w:rPr>
        <w:annotationRef/>
      </w:r>
      <w:r>
        <w:t>Zitat formal fehlerhaft.</w:t>
      </w:r>
    </w:p>
  </w:comment>
  <w:comment w:id="57" w:author="Humer" w:date="2014-10-23T22:29:00Z" w:initials="H">
    <w:p w:rsidR="002F3C52" w:rsidRDefault="002F3C52">
      <w:pPr>
        <w:pStyle w:val="Kommentartext"/>
      </w:pPr>
      <w:r>
        <w:rPr>
          <w:rStyle w:val="Kommentarzeichen"/>
        </w:rPr>
        <w:annotationRef/>
      </w:r>
      <w:r>
        <w:t>Auch in 1.2.1 sind die Kurzzitate formal fehlerhaft.</w:t>
      </w:r>
    </w:p>
  </w:comment>
  <w:comment w:id="59" w:author="Humer" w:date="2014-10-21T22:58:00Z" w:initials="H">
    <w:p w:rsidR="006F4E2B" w:rsidRDefault="006F4E2B">
      <w:pPr>
        <w:pStyle w:val="Kommentartext"/>
      </w:pPr>
      <w:r>
        <w:rPr>
          <w:rStyle w:val="Kommentarzeichen"/>
        </w:rPr>
        <w:annotationRef/>
      </w:r>
      <w:r>
        <w:t>Ungenauer Titel.</w:t>
      </w:r>
    </w:p>
  </w:comment>
  <w:comment w:id="65" w:author="Humer" w:date="2014-10-21T22:56:00Z" w:initials="H">
    <w:p w:rsidR="006F4E2B" w:rsidRDefault="006F4E2B">
      <w:pPr>
        <w:pStyle w:val="Kommentartext"/>
      </w:pPr>
      <w:r>
        <w:rPr>
          <w:rStyle w:val="Kommentarzeichen"/>
        </w:rPr>
        <w:annotationRef/>
      </w:r>
      <w:r>
        <w:t>Unpassender Titel.</w:t>
      </w:r>
    </w:p>
  </w:comment>
  <w:comment w:id="67" w:author="Humer" w:date="2014-10-23T22:30:00Z" w:initials="H">
    <w:p w:rsidR="002F3C52" w:rsidRDefault="006F4E2B">
      <w:pPr>
        <w:pStyle w:val="Kommentartext"/>
      </w:pPr>
      <w:r>
        <w:rPr>
          <w:rStyle w:val="Kommentarzeichen"/>
        </w:rPr>
        <w:annotationRef/>
      </w:r>
      <w:r>
        <w:t>Fehlerhaftes Lay</w:t>
      </w:r>
      <w:r w:rsidR="002F3C52">
        <w:t>out in jedem Vollzitat.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BA" w:rsidRDefault="00A540BA" w:rsidP="00820490">
      <w:r>
        <w:separator/>
      </w:r>
    </w:p>
  </w:endnote>
  <w:endnote w:type="continuationSeparator" w:id="0">
    <w:p w:rsidR="00A540BA" w:rsidRDefault="00A540BA" w:rsidP="008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210332"/>
      <w:docPartObj>
        <w:docPartGallery w:val="Page Numbers (Bottom of Page)"/>
        <w:docPartUnique/>
      </w:docPartObj>
    </w:sdtPr>
    <w:sdtEndPr/>
    <w:sdtContent>
      <w:p w:rsidR="004B159C" w:rsidRDefault="004B159C">
        <w:pPr>
          <w:pStyle w:val="Fuzeile"/>
          <w:jc w:val="right"/>
        </w:pPr>
        <w:r>
          <w:fldChar w:fldCharType="begin"/>
        </w:r>
        <w:r>
          <w:instrText xml:space="preserve"> PAGE  \* ROMAN  \* MERGEFORMAT </w:instrText>
        </w:r>
        <w:r>
          <w:fldChar w:fldCharType="separate"/>
        </w:r>
        <w:r w:rsidR="00051198">
          <w:rPr>
            <w:noProof/>
          </w:rPr>
          <w:t>II</w:t>
        </w:r>
        <w:r>
          <w:fldChar w:fldCharType="end"/>
        </w:r>
      </w:p>
    </w:sdtContent>
  </w:sdt>
  <w:p w:rsidR="004B159C" w:rsidRDefault="004B15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750797"/>
      <w:docPartObj>
        <w:docPartGallery w:val="Page Numbers (Bottom of Page)"/>
        <w:docPartUnique/>
      </w:docPartObj>
    </w:sdtPr>
    <w:sdtEndPr/>
    <w:sdtContent>
      <w:p w:rsidR="004B159C" w:rsidRDefault="004B159C">
        <w:pPr>
          <w:pStyle w:val="Fuzeile"/>
          <w:jc w:val="right"/>
        </w:pPr>
        <w:r>
          <w:fldChar w:fldCharType="begin"/>
        </w:r>
        <w:r>
          <w:instrText xml:space="preserve"> PAGE  \* ROMAN  \* MERGEFORMAT </w:instrText>
        </w:r>
        <w:r>
          <w:fldChar w:fldCharType="separate"/>
        </w:r>
        <w:r w:rsidR="002F3C52">
          <w:rPr>
            <w:noProof/>
          </w:rPr>
          <w:t>II</w:t>
        </w:r>
        <w:r>
          <w:fldChar w:fldCharType="end"/>
        </w:r>
      </w:p>
    </w:sdtContent>
  </w:sdt>
  <w:p w:rsidR="004B159C" w:rsidRDefault="004B15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23495"/>
      <w:docPartObj>
        <w:docPartGallery w:val="Page Numbers (Bottom of Page)"/>
        <w:docPartUnique/>
      </w:docPartObj>
    </w:sdtPr>
    <w:sdtEndPr/>
    <w:sdtContent>
      <w:p w:rsidR="004B159C" w:rsidRDefault="004B159C">
        <w:pPr>
          <w:pStyle w:val="Fuzeile"/>
          <w:jc w:val="right"/>
        </w:pPr>
        <w:r>
          <w:fldChar w:fldCharType="begin"/>
        </w:r>
        <w:r>
          <w:instrText xml:space="preserve"> PAGE  \* Arabic  \* MERGEFORMAT </w:instrText>
        </w:r>
        <w:r>
          <w:fldChar w:fldCharType="separate"/>
        </w:r>
        <w:r w:rsidR="002F3C52">
          <w:rPr>
            <w:noProof/>
          </w:rPr>
          <w:t>1</w:t>
        </w:r>
        <w:r>
          <w:fldChar w:fldCharType="end"/>
        </w:r>
      </w:p>
    </w:sdtContent>
  </w:sdt>
  <w:p w:rsidR="004B159C" w:rsidRDefault="004B15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BA" w:rsidRDefault="00A540BA" w:rsidP="00820490">
      <w:r>
        <w:separator/>
      </w:r>
    </w:p>
  </w:footnote>
  <w:footnote w:type="continuationSeparator" w:id="0">
    <w:p w:rsidR="00A540BA" w:rsidRDefault="00A540BA" w:rsidP="0082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7F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66B5F91"/>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0968013D"/>
    <w:multiLevelType w:val="hybridMultilevel"/>
    <w:tmpl w:val="41D267C8"/>
    <w:lvl w:ilvl="0" w:tplc="59F44B4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4136224"/>
    <w:multiLevelType w:val="hybridMultilevel"/>
    <w:tmpl w:val="A96404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D655AF3"/>
    <w:multiLevelType w:val="hybridMultilevel"/>
    <w:tmpl w:val="C680ADBC"/>
    <w:lvl w:ilvl="0" w:tplc="9032381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C6959A1"/>
    <w:multiLevelType w:val="hybridMultilevel"/>
    <w:tmpl w:val="D1DA56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2B1351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8">
    <w:nsid w:val="67810281"/>
    <w:multiLevelType w:val="hybridMultilevel"/>
    <w:tmpl w:val="A34AF2F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8"/>
  </w:num>
  <w:num w:numId="5">
    <w:abstractNumId w:val="7"/>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90"/>
    <w:rsid w:val="00022E60"/>
    <w:rsid w:val="00025003"/>
    <w:rsid w:val="00035DCD"/>
    <w:rsid w:val="000456EC"/>
    <w:rsid w:val="0004667A"/>
    <w:rsid w:val="00051198"/>
    <w:rsid w:val="000913E7"/>
    <w:rsid w:val="000A4956"/>
    <w:rsid w:val="000B49AE"/>
    <w:rsid w:val="000D0D2A"/>
    <w:rsid w:val="000E5A49"/>
    <w:rsid w:val="000F47CA"/>
    <w:rsid w:val="0014509C"/>
    <w:rsid w:val="00145452"/>
    <w:rsid w:val="001509AD"/>
    <w:rsid w:val="001616E7"/>
    <w:rsid w:val="00170EBF"/>
    <w:rsid w:val="00191E82"/>
    <w:rsid w:val="001B2871"/>
    <w:rsid w:val="001C12D5"/>
    <w:rsid w:val="001F5828"/>
    <w:rsid w:val="00215C20"/>
    <w:rsid w:val="002210E0"/>
    <w:rsid w:val="00243A13"/>
    <w:rsid w:val="00265D18"/>
    <w:rsid w:val="00297CCF"/>
    <w:rsid w:val="002A1389"/>
    <w:rsid w:val="002A3B7A"/>
    <w:rsid w:val="002B2609"/>
    <w:rsid w:val="002F3C52"/>
    <w:rsid w:val="002F66B7"/>
    <w:rsid w:val="00303291"/>
    <w:rsid w:val="00341AB9"/>
    <w:rsid w:val="0034688D"/>
    <w:rsid w:val="003A3253"/>
    <w:rsid w:val="003A5C4E"/>
    <w:rsid w:val="003D1ACB"/>
    <w:rsid w:val="0041017C"/>
    <w:rsid w:val="0041468C"/>
    <w:rsid w:val="00431456"/>
    <w:rsid w:val="004357FB"/>
    <w:rsid w:val="0044190E"/>
    <w:rsid w:val="00444D5B"/>
    <w:rsid w:val="00445C08"/>
    <w:rsid w:val="00456587"/>
    <w:rsid w:val="004B159C"/>
    <w:rsid w:val="004C0E93"/>
    <w:rsid w:val="004D5B05"/>
    <w:rsid w:val="00500808"/>
    <w:rsid w:val="00543CDF"/>
    <w:rsid w:val="005501B0"/>
    <w:rsid w:val="00563ADD"/>
    <w:rsid w:val="005C41E0"/>
    <w:rsid w:val="005D2789"/>
    <w:rsid w:val="005E0A73"/>
    <w:rsid w:val="005E2509"/>
    <w:rsid w:val="00603E35"/>
    <w:rsid w:val="006118C2"/>
    <w:rsid w:val="00667673"/>
    <w:rsid w:val="00684097"/>
    <w:rsid w:val="006B1F2C"/>
    <w:rsid w:val="006C26F1"/>
    <w:rsid w:val="006C512C"/>
    <w:rsid w:val="006E1230"/>
    <w:rsid w:val="006F3047"/>
    <w:rsid w:val="006F4E2B"/>
    <w:rsid w:val="00703CC1"/>
    <w:rsid w:val="0070720C"/>
    <w:rsid w:val="00727BF0"/>
    <w:rsid w:val="00744AA3"/>
    <w:rsid w:val="007766D9"/>
    <w:rsid w:val="007D7E74"/>
    <w:rsid w:val="00801829"/>
    <w:rsid w:val="00820490"/>
    <w:rsid w:val="008334EA"/>
    <w:rsid w:val="008731C9"/>
    <w:rsid w:val="008A71CF"/>
    <w:rsid w:val="008C1EE6"/>
    <w:rsid w:val="008D137C"/>
    <w:rsid w:val="008E4D6C"/>
    <w:rsid w:val="008F08E3"/>
    <w:rsid w:val="00903E99"/>
    <w:rsid w:val="00903EF1"/>
    <w:rsid w:val="00914105"/>
    <w:rsid w:val="00927195"/>
    <w:rsid w:val="009567E1"/>
    <w:rsid w:val="00957323"/>
    <w:rsid w:val="00957A39"/>
    <w:rsid w:val="0097274B"/>
    <w:rsid w:val="009A7678"/>
    <w:rsid w:val="009D4FEF"/>
    <w:rsid w:val="009E57A4"/>
    <w:rsid w:val="00A0256A"/>
    <w:rsid w:val="00A1275D"/>
    <w:rsid w:val="00A24875"/>
    <w:rsid w:val="00A36B16"/>
    <w:rsid w:val="00A435D5"/>
    <w:rsid w:val="00A540BA"/>
    <w:rsid w:val="00A56CA6"/>
    <w:rsid w:val="00A57874"/>
    <w:rsid w:val="00A611C7"/>
    <w:rsid w:val="00A67CB8"/>
    <w:rsid w:val="00A70500"/>
    <w:rsid w:val="00A84696"/>
    <w:rsid w:val="00AA52EE"/>
    <w:rsid w:val="00AD1928"/>
    <w:rsid w:val="00AD20E6"/>
    <w:rsid w:val="00AD3139"/>
    <w:rsid w:val="00AF58A3"/>
    <w:rsid w:val="00B03727"/>
    <w:rsid w:val="00B0616D"/>
    <w:rsid w:val="00B10DC0"/>
    <w:rsid w:val="00B23E36"/>
    <w:rsid w:val="00B27AEF"/>
    <w:rsid w:val="00B51EC7"/>
    <w:rsid w:val="00B754D8"/>
    <w:rsid w:val="00B93DCA"/>
    <w:rsid w:val="00BE4650"/>
    <w:rsid w:val="00C107B1"/>
    <w:rsid w:val="00C63581"/>
    <w:rsid w:val="00C80599"/>
    <w:rsid w:val="00C84156"/>
    <w:rsid w:val="00CA0F5D"/>
    <w:rsid w:val="00CF6A84"/>
    <w:rsid w:val="00D13324"/>
    <w:rsid w:val="00D13A03"/>
    <w:rsid w:val="00D255E0"/>
    <w:rsid w:val="00D479EE"/>
    <w:rsid w:val="00D5067F"/>
    <w:rsid w:val="00D57E27"/>
    <w:rsid w:val="00D64420"/>
    <w:rsid w:val="00D7235C"/>
    <w:rsid w:val="00D74475"/>
    <w:rsid w:val="00D771E6"/>
    <w:rsid w:val="00D809A3"/>
    <w:rsid w:val="00D95AE5"/>
    <w:rsid w:val="00DA205D"/>
    <w:rsid w:val="00DC077E"/>
    <w:rsid w:val="00DD0B16"/>
    <w:rsid w:val="00DE5A87"/>
    <w:rsid w:val="00DE5ECE"/>
    <w:rsid w:val="00E42573"/>
    <w:rsid w:val="00E440FF"/>
    <w:rsid w:val="00E60C3B"/>
    <w:rsid w:val="00EE77DD"/>
    <w:rsid w:val="00F05975"/>
    <w:rsid w:val="00F07186"/>
    <w:rsid w:val="00F37495"/>
    <w:rsid w:val="00F408A5"/>
    <w:rsid w:val="00F8617F"/>
    <w:rsid w:val="00FC112C"/>
    <w:rsid w:val="00FC236F"/>
    <w:rsid w:val="00FC5576"/>
    <w:rsid w:val="00FE1454"/>
    <w:rsid w:val="00FE22BD"/>
    <w:rsid w:val="00FE7943"/>
    <w:rsid w:val="00FF7F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609"/>
    <w:pPr>
      <w:jc w:val="both"/>
    </w:pPr>
  </w:style>
  <w:style w:type="paragraph" w:styleId="berschrift1">
    <w:name w:val="heading 1"/>
    <w:basedOn w:val="Standard"/>
    <w:next w:val="Standard"/>
    <w:link w:val="berschrift1Zchn"/>
    <w:uiPriority w:val="9"/>
    <w:qFormat/>
    <w:rsid w:val="00B93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7D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7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20490"/>
    <w:rPr>
      <w:rFonts w:asciiTheme="minorHAnsi" w:eastAsiaTheme="minorEastAsia" w:hAnsiTheme="minorHAnsi" w:cstheme="minorBidi"/>
      <w:sz w:val="22"/>
      <w:lang w:eastAsia="de-AT"/>
    </w:rPr>
  </w:style>
  <w:style w:type="character" w:customStyle="1" w:styleId="KeinLeerraumZchn">
    <w:name w:val="Kein Leerraum Zchn"/>
    <w:basedOn w:val="Absatz-Standardschriftart"/>
    <w:link w:val="KeinLeerraum"/>
    <w:uiPriority w:val="1"/>
    <w:rsid w:val="00820490"/>
    <w:rPr>
      <w:rFonts w:asciiTheme="minorHAnsi" w:eastAsiaTheme="minorEastAsia" w:hAnsiTheme="minorHAnsi" w:cstheme="minorBidi"/>
      <w:sz w:val="22"/>
      <w:lang w:eastAsia="de-AT"/>
    </w:rPr>
  </w:style>
  <w:style w:type="paragraph" w:styleId="Sprechblasentext">
    <w:name w:val="Balloon Text"/>
    <w:basedOn w:val="Standard"/>
    <w:link w:val="SprechblasentextZchn"/>
    <w:uiPriority w:val="99"/>
    <w:semiHidden/>
    <w:unhideWhenUsed/>
    <w:rsid w:val="00820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490"/>
    <w:rPr>
      <w:rFonts w:ascii="Tahoma" w:hAnsi="Tahoma" w:cs="Tahoma"/>
      <w:sz w:val="16"/>
      <w:szCs w:val="16"/>
    </w:rPr>
  </w:style>
  <w:style w:type="paragraph" w:styleId="Kopfzeile">
    <w:name w:val="header"/>
    <w:basedOn w:val="Standard"/>
    <w:link w:val="KopfzeileZchn"/>
    <w:uiPriority w:val="99"/>
    <w:unhideWhenUsed/>
    <w:rsid w:val="00820490"/>
    <w:pPr>
      <w:tabs>
        <w:tab w:val="center" w:pos="4536"/>
        <w:tab w:val="right" w:pos="9072"/>
      </w:tabs>
    </w:pPr>
  </w:style>
  <w:style w:type="character" w:customStyle="1" w:styleId="KopfzeileZchn">
    <w:name w:val="Kopfzeile Zchn"/>
    <w:basedOn w:val="Absatz-Standardschriftart"/>
    <w:link w:val="Kopfzeile"/>
    <w:uiPriority w:val="99"/>
    <w:rsid w:val="00820490"/>
  </w:style>
  <w:style w:type="paragraph" w:styleId="Fuzeile">
    <w:name w:val="footer"/>
    <w:basedOn w:val="Standard"/>
    <w:link w:val="FuzeileZchn"/>
    <w:uiPriority w:val="99"/>
    <w:unhideWhenUsed/>
    <w:rsid w:val="00820490"/>
    <w:pPr>
      <w:tabs>
        <w:tab w:val="center" w:pos="4536"/>
        <w:tab w:val="right" w:pos="9072"/>
      </w:tabs>
    </w:pPr>
  </w:style>
  <w:style w:type="character" w:customStyle="1" w:styleId="FuzeileZchn">
    <w:name w:val="Fußzeile Zchn"/>
    <w:basedOn w:val="Absatz-Standardschriftart"/>
    <w:link w:val="Fuzeile"/>
    <w:uiPriority w:val="99"/>
    <w:rsid w:val="00820490"/>
  </w:style>
  <w:style w:type="paragraph" w:customStyle="1" w:styleId="VWA-1">
    <w:name w:val="VWA-1"/>
    <w:basedOn w:val="berschrift1"/>
    <w:next w:val="Standard"/>
    <w:link w:val="VWA-1Zchn"/>
    <w:qFormat/>
    <w:rsid w:val="004C0E93"/>
    <w:pPr>
      <w:spacing w:before="0" w:after="180"/>
    </w:pPr>
    <w:rPr>
      <w:rFonts w:ascii="Times New Roman" w:hAnsi="Times New Roman"/>
      <w:caps/>
      <w:color w:val="auto"/>
      <w:sz w:val="40"/>
      <w:szCs w:val="40"/>
    </w:rPr>
  </w:style>
  <w:style w:type="paragraph" w:styleId="Titel">
    <w:name w:val="Title"/>
    <w:basedOn w:val="Standard"/>
    <w:next w:val="Standard"/>
    <w:link w:val="TitelZchn"/>
    <w:uiPriority w:val="10"/>
    <w:qFormat/>
    <w:rsid w:val="00414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VWA-1Zchn">
    <w:name w:val="VWA-1 Zchn"/>
    <w:basedOn w:val="Absatz-Standardschriftart"/>
    <w:link w:val="VWA-1"/>
    <w:rsid w:val="004C0E93"/>
    <w:rPr>
      <w:rFonts w:eastAsiaTheme="majorEastAsia" w:cstheme="majorBidi"/>
      <w:b/>
      <w:bCs/>
      <w:caps/>
      <w:sz w:val="40"/>
      <w:szCs w:val="40"/>
    </w:rPr>
  </w:style>
  <w:style w:type="character" w:customStyle="1" w:styleId="TitelZchn">
    <w:name w:val="Titel Zchn"/>
    <w:basedOn w:val="Absatz-Standardschriftart"/>
    <w:link w:val="Titel"/>
    <w:uiPriority w:val="10"/>
    <w:rsid w:val="0041468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93DC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93DCA"/>
    <w:pPr>
      <w:spacing w:line="276" w:lineRule="auto"/>
      <w:outlineLvl w:val="9"/>
    </w:pPr>
    <w:rPr>
      <w:lang w:eastAsia="de-AT"/>
    </w:rPr>
  </w:style>
  <w:style w:type="paragraph" w:styleId="Verzeichnis2">
    <w:name w:val="toc 2"/>
    <w:basedOn w:val="Standard"/>
    <w:next w:val="Standard"/>
    <w:autoRedefine/>
    <w:uiPriority w:val="39"/>
    <w:unhideWhenUsed/>
    <w:qFormat/>
    <w:rsid w:val="006F3047"/>
    <w:pPr>
      <w:spacing w:after="100" w:line="276" w:lineRule="auto"/>
      <w:ind w:left="220"/>
    </w:pPr>
    <w:rPr>
      <w:rFonts w:eastAsiaTheme="minorEastAsia" w:cstheme="minorBidi"/>
      <w:lang w:eastAsia="de-AT"/>
    </w:rPr>
  </w:style>
  <w:style w:type="paragraph" w:styleId="Verzeichnis1">
    <w:name w:val="toc 1"/>
    <w:basedOn w:val="Standard"/>
    <w:next w:val="Standard"/>
    <w:autoRedefine/>
    <w:uiPriority w:val="39"/>
    <w:unhideWhenUsed/>
    <w:qFormat/>
    <w:rsid w:val="006F3047"/>
    <w:pPr>
      <w:spacing w:after="100" w:line="276" w:lineRule="auto"/>
    </w:pPr>
    <w:rPr>
      <w:rFonts w:eastAsiaTheme="minorEastAsia" w:cstheme="minorBidi"/>
      <w:sz w:val="26"/>
      <w:lang w:eastAsia="de-AT"/>
    </w:rPr>
  </w:style>
  <w:style w:type="paragraph" w:styleId="Verzeichnis3">
    <w:name w:val="toc 3"/>
    <w:basedOn w:val="Standard"/>
    <w:next w:val="Standard"/>
    <w:autoRedefine/>
    <w:uiPriority w:val="39"/>
    <w:unhideWhenUsed/>
    <w:qFormat/>
    <w:rsid w:val="006F3047"/>
    <w:pPr>
      <w:spacing w:after="100" w:line="276" w:lineRule="auto"/>
      <w:ind w:left="440"/>
    </w:pPr>
    <w:rPr>
      <w:rFonts w:eastAsiaTheme="minorEastAsia" w:cstheme="minorBidi"/>
      <w:lang w:eastAsia="de-AT"/>
    </w:rPr>
  </w:style>
  <w:style w:type="paragraph" w:styleId="Listenabsatz">
    <w:name w:val="List Paragraph"/>
    <w:basedOn w:val="Standard"/>
    <w:uiPriority w:val="34"/>
    <w:qFormat/>
    <w:rsid w:val="00B93DCA"/>
    <w:pPr>
      <w:ind w:left="720"/>
      <w:contextualSpacing/>
    </w:pPr>
  </w:style>
  <w:style w:type="character" w:customStyle="1" w:styleId="berschrift2Zchn">
    <w:name w:val="Überschrift 2 Zchn"/>
    <w:basedOn w:val="Absatz-Standardschriftart"/>
    <w:link w:val="berschrift2"/>
    <w:uiPriority w:val="9"/>
    <w:rsid w:val="00B93DCA"/>
    <w:rPr>
      <w:rFonts w:asciiTheme="majorHAnsi" w:eastAsiaTheme="majorEastAsia" w:hAnsiTheme="majorHAnsi" w:cstheme="majorBidi"/>
      <w:b/>
      <w:bCs/>
      <w:color w:val="4F81BD" w:themeColor="accent1"/>
      <w:sz w:val="26"/>
      <w:szCs w:val="26"/>
    </w:rPr>
  </w:style>
  <w:style w:type="paragraph" w:customStyle="1" w:styleId="VWA-2">
    <w:name w:val="VWA-2"/>
    <w:basedOn w:val="berschrift2"/>
    <w:next w:val="Standard"/>
    <w:link w:val="VWA-2Zchn"/>
    <w:qFormat/>
    <w:rsid w:val="004C0E93"/>
    <w:pPr>
      <w:spacing w:before="0" w:after="180"/>
    </w:pPr>
    <w:rPr>
      <w:rFonts w:ascii="Times New Roman" w:hAnsi="Times New Roman"/>
      <w:color w:val="auto"/>
      <w:sz w:val="36"/>
    </w:rPr>
  </w:style>
  <w:style w:type="character" w:customStyle="1" w:styleId="berschrift3Zchn">
    <w:name w:val="Überschrift 3 Zchn"/>
    <w:basedOn w:val="Absatz-Standardschriftart"/>
    <w:link w:val="berschrift3"/>
    <w:uiPriority w:val="9"/>
    <w:rsid w:val="00EE77DD"/>
    <w:rPr>
      <w:rFonts w:asciiTheme="majorHAnsi" w:eastAsiaTheme="majorEastAsia" w:hAnsiTheme="majorHAnsi" w:cstheme="majorBidi"/>
      <w:b/>
      <w:bCs/>
      <w:color w:val="4F81BD" w:themeColor="accent1"/>
    </w:rPr>
  </w:style>
  <w:style w:type="character" w:customStyle="1" w:styleId="VWA-2Zchn">
    <w:name w:val="VWA-2 Zchn"/>
    <w:basedOn w:val="berschrift2Zchn"/>
    <w:link w:val="VWA-2"/>
    <w:rsid w:val="004C0E93"/>
    <w:rPr>
      <w:rFonts w:asciiTheme="majorHAnsi" w:eastAsiaTheme="majorEastAsia" w:hAnsiTheme="majorHAnsi" w:cstheme="majorBidi"/>
      <w:b/>
      <w:bCs/>
      <w:color w:val="4F81BD" w:themeColor="accent1"/>
      <w:sz w:val="36"/>
      <w:szCs w:val="26"/>
    </w:rPr>
  </w:style>
  <w:style w:type="paragraph" w:customStyle="1" w:styleId="VWA-3">
    <w:name w:val="VWA-3"/>
    <w:basedOn w:val="berschrift3"/>
    <w:next w:val="Standard"/>
    <w:link w:val="VWA-3Zchn"/>
    <w:qFormat/>
    <w:rsid w:val="004C0E93"/>
    <w:pPr>
      <w:spacing w:before="0" w:after="180"/>
    </w:pPr>
    <w:rPr>
      <w:rFonts w:ascii="Times New Roman" w:hAnsi="Times New Roman"/>
      <w:color w:val="auto"/>
      <w:sz w:val="32"/>
    </w:rPr>
  </w:style>
  <w:style w:type="character" w:customStyle="1" w:styleId="berschrift4Zchn">
    <w:name w:val="Überschrift 4 Zchn"/>
    <w:basedOn w:val="Absatz-Standardschriftart"/>
    <w:link w:val="berschrift4"/>
    <w:uiPriority w:val="9"/>
    <w:rsid w:val="00EE77DD"/>
    <w:rPr>
      <w:rFonts w:asciiTheme="majorHAnsi" w:eastAsiaTheme="majorEastAsia" w:hAnsiTheme="majorHAnsi" w:cstheme="majorBidi"/>
      <w:b/>
      <w:bCs/>
      <w:i/>
      <w:iCs/>
      <w:color w:val="4F81BD" w:themeColor="accent1"/>
    </w:rPr>
  </w:style>
  <w:style w:type="character" w:customStyle="1" w:styleId="VWA-3Zchn">
    <w:name w:val="VWA-3 Zchn"/>
    <w:basedOn w:val="berschrift3Zchn"/>
    <w:link w:val="VWA-3"/>
    <w:rsid w:val="004C0E93"/>
    <w:rPr>
      <w:rFonts w:asciiTheme="majorHAnsi" w:eastAsiaTheme="majorEastAsia" w:hAnsiTheme="majorHAnsi" w:cstheme="majorBidi"/>
      <w:b/>
      <w:bCs/>
      <w:color w:val="4F81BD" w:themeColor="accent1"/>
      <w:sz w:val="32"/>
    </w:rPr>
  </w:style>
  <w:style w:type="paragraph" w:customStyle="1" w:styleId="VWA-4">
    <w:name w:val="VWA-4"/>
    <w:basedOn w:val="berschrift4"/>
    <w:next w:val="Standard"/>
    <w:link w:val="VWA-4Zchn"/>
    <w:qFormat/>
    <w:rsid w:val="004C0E93"/>
    <w:pPr>
      <w:spacing w:before="0" w:after="180"/>
    </w:pPr>
    <w:rPr>
      <w:rFonts w:ascii="Times New Roman" w:hAnsi="Times New Roman"/>
      <w:i w:val="0"/>
      <w:color w:val="auto"/>
      <w:sz w:val="28"/>
    </w:rPr>
  </w:style>
  <w:style w:type="character" w:styleId="Hyperlink">
    <w:name w:val="Hyperlink"/>
    <w:basedOn w:val="Absatz-Standardschriftart"/>
    <w:uiPriority w:val="99"/>
    <w:unhideWhenUsed/>
    <w:rsid w:val="006C26F1"/>
    <w:rPr>
      <w:color w:val="0000FF" w:themeColor="hyperlink"/>
      <w:u w:val="single"/>
    </w:rPr>
  </w:style>
  <w:style w:type="character" w:customStyle="1" w:styleId="VWA-4Zchn">
    <w:name w:val="VWA-4 Zchn"/>
    <w:basedOn w:val="berschrift4Zchn"/>
    <w:link w:val="VWA-4"/>
    <w:rsid w:val="004C0E93"/>
    <w:rPr>
      <w:rFonts w:asciiTheme="majorHAnsi" w:eastAsiaTheme="majorEastAsia" w:hAnsiTheme="majorHAnsi" w:cstheme="majorBidi"/>
      <w:b/>
      <w:bCs/>
      <w:i w:val="0"/>
      <w:iCs/>
      <w:color w:val="4F81BD" w:themeColor="accent1"/>
      <w:sz w:val="28"/>
    </w:rPr>
  </w:style>
  <w:style w:type="paragraph" w:styleId="Literaturverzeichnis">
    <w:name w:val="Bibliography"/>
    <w:basedOn w:val="Standard"/>
    <w:next w:val="Standard"/>
    <w:uiPriority w:val="37"/>
    <w:unhideWhenUsed/>
    <w:rsid w:val="00445C08"/>
  </w:style>
  <w:style w:type="paragraph" w:styleId="StandardWeb">
    <w:name w:val="Normal (Web)"/>
    <w:basedOn w:val="Standard"/>
    <w:uiPriority w:val="99"/>
    <w:semiHidden/>
    <w:unhideWhenUsed/>
    <w:rsid w:val="002B2609"/>
    <w:pPr>
      <w:spacing w:before="100" w:beforeAutospacing="1" w:after="100" w:afterAutospacing="1" w:line="240" w:lineRule="auto"/>
    </w:pPr>
    <w:rPr>
      <w:rFonts w:eastAsia="Times New Roman"/>
      <w:szCs w:val="24"/>
      <w:lang w:eastAsia="de-AT"/>
    </w:rPr>
  </w:style>
  <w:style w:type="paragraph" w:styleId="Verzeichnis4">
    <w:name w:val="toc 4"/>
    <w:basedOn w:val="Standard"/>
    <w:next w:val="Standard"/>
    <w:autoRedefine/>
    <w:uiPriority w:val="39"/>
    <w:unhideWhenUsed/>
    <w:rsid w:val="006F3047"/>
    <w:pPr>
      <w:spacing w:after="100"/>
      <w:ind w:left="720"/>
    </w:pPr>
  </w:style>
  <w:style w:type="paragraph" w:styleId="Zitat">
    <w:name w:val="Quote"/>
    <w:basedOn w:val="Standard"/>
    <w:next w:val="Standard"/>
    <w:link w:val="ZitatZchn"/>
    <w:uiPriority w:val="29"/>
    <w:qFormat/>
    <w:rsid w:val="00AD3139"/>
    <w:pPr>
      <w:spacing w:before="200" w:after="160"/>
      <w:ind w:left="864" w:right="864"/>
      <w:jc w:val="center"/>
    </w:pPr>
    <w:rPr>
      <w:i/>
      <w:iCs/>
    </w:rPr>
  </w:style>
  <w:style w:type="character" w:customStyle="1" w:styleId="ZitatZchn">
    <w:name w:val="Zitat Zchn"/>
    <w:basedOn w:val="Absatz-Standardschriftart"/>
    <w:link w:val="Zitat"/>
    <w:uiPriority w:val="29"/>
    <w:rsid w:val="00AD3139"/>
    <w:rPr>
      <w:i/>
      <w:iCs/>
    </w:rPr>
  </w:style>
  <w:style w:type="character" w:styleId="Kommentarzeichen">
    <w:name w:val="annotation reference"/>
    <w:basedOn w:val="Absatz-Standardschriftart"/>
    <w:uiPriority w:val="99"/>
    <w:semiHidden/>
    <w:unhideWhenUsed/>
    <w:rsid w:val="004357FB"/>
    <w:rPr>
      <w:sz w:val="16"/>
      <w:szCs w:val="16"/>
    </w:rPr>
  </w:style>
  <w:style w:type="paragraph" w:styleId="Kommentartext">
    <w:name w:val="annotation text"/>
    <w:basedOn w:val="Standard"/>
    <w:link w:val="KommentartextZchn"/>
    <w:uiPriority w:val="99"/>
    <w:semiHidden/>
    <w:unhideWhenUsed/>
    <w:rsid w:val="004357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57FB"/>
    <w:rPr>
      <w:sz w:val="20"/>
      <w:szCs w:val="20"/>
    </w:rPr>
  </w:style>
  <w:style w:type="paragraph" w:styleId="Kommentarthema">
    <w:name w:val="annotation subject"/>
    <w:basedOn w:val="Kommentartext"/>
    <w:next w:val="Kommentartext"/>
    <w:link w:val="KommentarthemaZchn"/>
    <w:uiPriority w:val="99"/>
    <w:semiHidden/>
    <w:unhideWhenUsed/>
    <w:rsid w:val="004357FB"/>
    <w:rPr>
      <w:b/>
      <w:bCs/>
    </w:rPr>
  </w:style>
  <w:style w:type="character" w:customStyle="1" w:styleId="KommentarthemaZchn">
    <w:name w:val="Kommentarthema Zchn"/>
    <w:basedOn w:val="KommentartextZchn"/>
    <w:link w:val="Kommentarthema"/>
    <w:uiPriority w:val="99"/>
    <w:semiHidden/>
    <w:rsid w:val="004357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de-A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609"/>
    <w:pPr>
      <w:jc w:val="both"/>
    </w:pPr>
  </w:style>
  <w:style w:type="paragraph" w:styleId="berschrift1">
    <w:name w:val="heading 1"/>
    <w:basedOn w:val="Standard"/>
    <w:next w:val="Standard"/>
    <w:link w:val="berschrift1Zchn"/>
    <w:uiPriority w:val="9"/>
    <w:qFormat/>
    <w:rsid w:val="00B93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7D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7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20490"/>
    <w:rPr>
      <w:rFonts w:asciiTheme="minorHAnsi" w:eastAsiaTheme="minorEastAsia" w:hAnsiTheme="minorHAnsi" w:cstheme="minorBidi"/>
      <w:sz w:val="22"/>
      <w:lang w:eastAsia="de-AT"/>
    </w:rPr>
  </w:style>
  <w:style w:type="character" w:customStyle="1" w:styleId="KeinLeerraumZchn">
    <w:name w:val="Kein Leerraum Zchn"/>
    <w:basedOn w:val="Absatz-Standardschriftart"/>
    <w:link w:val="KeinLeerraum"/>
    <w:uiPriority w:val="1"/>
    <w:rsid w:val="00820490"/>
    <w:rPr>
      <w:rFonts w:asciiTheme="minorHAnsi" w:eastAsiaTheme="minorEastAsia" w:hAnsiTheme="minorHAnsi" w:cstheme="minorBidi"/>
      <w:sz w:val="22"/>
      <w:lang w:eastAsia="de-AT"/>
    </w:rPr>
  </w:style>
  <w:style w:type="paragraph" w:styleId="Sprechblasentext">
    <w:name w:val="Balloon Text"/>
    <w:basedOn w:val="Standard"/>
    <w:link w:val="SprechblasentextZchn"/>
    <w:uiPriority w:val="99"/>
    <w:semiHidden/>
    <w:unhideWhenUsed/>
    <w:rsid w:val="00820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490"/>
    <w:rPr>
      <w:rFonts w:ascii="Tahoma" w:hAnsi="Tahoma" w:cs="Tahoma"/>
      <w:sz w:val="16"/>
      <w:szCs w:val="16"/>
    </w:rPr>
  </w:style>
  <w:style w:type="paragraph" w:styleId="Kopfzeile">
    <w:name w:val="header"/>
    <w:basedOn w:val="Standard"/>
    <w:link w:val="KopfzeileZchn"/>
    <w:uiPriority w:val="99"/>
    <w:unhideWhenUsed/>
    <w:rsid w:val="00820490"/>
    <w:pPr>
      <w:tabs>
        <w:tab w:val="center" w:pos="4536"/>
        <w:tab w:val="right" w:pos="9072"/>
      </w:tabs>
    </w:pPr>
  </w:style>
  <w:style w:type="character" w:customStyle="1" w:styleId="KopfzeileZchn">
    <w:name w:val="Kopfzeile Zchn"/>
    <w:basedOn w:val="Absatz-Standardschriftart"/>
    <w:link w:val="Kopfzeile"/>
    <w:uiPriority w:val="99"/>
    <w:rsid w:val="00820490"/>
  </w:style>
  <w:style w:type="paragraph" w:styleId="Fuzeile">
    <w:name w:val="footer"/>
    <w:basedOn w:val="Standard"/>
    <w:link w:val="FuzeileZchn"/>
    <w:uiPriority w:val="99"/>
    <w:unhideWhenUsed/>
    <w:rsid w:val="00820490"/>
    <w:pPr>
      <w:tabs>
        <w:tab w:val="center" w:pos="4536"/>
        <w:tab w:val="right" w:pos="9072"/>
      </w:tabs>
    </w:pPr>
  </w:style>
  <w:style w:type="character" w:customStyle="1" w:styleId="FuzeileZchn">
    <w:name w:val="Fußzeile Zchn"/>
    <w:basedOn w:val="Absatz-Standardschriftart"/>
    <w:link w:val="Fuzeile"/>
    <w:uiPriority w:val="99"/>
    <w:rsid w:val="00820490"/>
  </w:style>
  <w:style w:type="paragraph" w:customStyle="1" w:styleId="VWA-1">
    <w:name w:val="VWA-1"/>
    <w:basedOn w:val="berschrift1"/>
    <w:next w:val="Standard"/>
    <w:link w:val="VWA-1Zchn"/>
    <w:qFormat/>
    <w:rsid w:val="004C0E93"/>
    <w:pPr>
      <w:spacing w:before="0" w:after="180"/>
    </w:pPr>
    <w:rPr>
      <w:rFonts w:ascii="Times New Roman" w:hAnsi="Times New Roman"/>
      <w:caps/>
      <w:color w:val="auto"/>
      <w:sz w:val="40"/>
      <w:szCs w:val="40"/>
    </w:rPr>
  </w:style>
  <w:style w:type="paragraph" w:styleId="Titel">
    <w:name w:val="Title"/>
    <w:basedOn w:val="Standard"/>
    <w:next w:val="Standard"/>
    <w:link w:val="TitelZchn"/>
    <w:uiPriority w:val="10"/>
    <w:qFormat/>
    <w:rsid w:val="00414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VWA-1Zchn">
    <w:name w:val="VWA-1 Zchn"/>
    <w:basedOn w:val="Absatz-Standardschriftart"/>
    <w:link w:val="VWA-1"/>
    <w:rsid w:val="004C0E93"/>
    <w:rPr>
      <w:rFonts w:eastAsiaTheme="majorEastAsia" w:cstheme="majorBidi"/>
      <w:b/>
      <w:bCs/>
      <w:caps/>
      <w:sz w:val="40"/>
      <w:szCs w:val="40"/>
    </w:rPr>
  </w:style>
  <w:style w:type="character" w:customStyle="1" w:styleId="TitelZchn">
    <w:name w:val="Titel Zchn"/>
    <w:basedOn w:val="Absatz-Standardschriftart"/>
    <w:link w:val="Titel"/>
    <w:uiPriority w:val="10"/>
    <w:rsid w:val="0041468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93DC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93DCA"/>
    <w:pPr>
      <w:spacing w:line="276" w:lineRule="auto"/>
      <w:outlineLvl w:val="9"/>
    </w:pPr>
    <w:rPr>
      <w:lang w:eastAsia="de-AT"/>
    </w:rPr>
  </w:style>
  <w:style w:type="paragraph" w:styleId="Verzeichnis2">
    <w:name w:val="toc 2"/>
    <w:basedOn w:val="Standard"/>
    <w:next w:val="Standard"/>
    <w:autoRedefine/>
    <w:uiPriority w:val="39"/>
    <w:unhideWhenUsed/>
    <w:qFormat/>
    <w:rsid w:val="006F3047"/>
    <w:pPr>
      <w:spacing w:after="100" w:line="276" w:lineRule="auto"/>
      <w:ind w:left="220"/>
    </w:pPr>
    <w:rPr>
      <w:rFonts w:eastAsiaTheme="minorEastAsia" w:cstheme="minorBidi"/>
      <w:lang w:eastAsia="de-AT"/>
    </w:rPr>
  </w:style>
  <w:style w:type="paragraph" w:styleId="Verzeichnis1">
    <w:name w:val="toc 1"/>
    <w:basedOn w:val="Standard"/>
    <w:next w:val="Standard"/>
    <w:autoRedefine/>
    <w:uiPriority w:val="39"/>
    <w:unhideWhenUsed/>
    <w:qFormat/>
    <w:rsid w:val="006F3047"/>
    <w:pPr>
      <w:spacing w:after="100" w:line="276" w:lineRule="auto"/>
    </w:pPr>
    <w:rPr>
      <w:rFonts w:eastAsiaTheme="minorEastAsia" w:cstheme="minorBidi"/>
      <w:sz w:val="26"/>
      <w:lang w:eastAsia="de-AT"/>
    </w:rPr>
  </w:style>
  <w:style w:type="paragraph" w:styleId="Verzeichnis3">
    <w:name w:val="toc 3"/>
    <w:basedOn w:val="Standard"/>
    <w:next w:val="Standard"/>
    <w:autoRedefine/>
    <w:uiPriority w:val="39"/>
    <w:unhideWhenUsed/>
    <w:qFormat/>
    <w:rsid w:val="006F3047"/>
    <w:pPr>
      <w:spacing w:after="100" w:line="276" w:lineRule="auto"/>
      <w:ind w:left="440"/>
    </w:pPr>
    <w:rPr>
      <w:rFonts w:eastAsiaTheme="minorEastAsia" w:cstheme="minorBidi"/>
      <w:lang w:eastAsia="de-AT"/>
    </w:rPr>
  </w:style>
  <w:style w:type="paragraph" w:styleId="Listenabsatz">
    <w:name w:val="List Paragraph"/>
    <w:basedOn w:val="Standard"/>
    <w:uiPriority w:val="34"/>
    <w:qFormat/>
    <w:rsid w:val="00B93DCA"/>
    <w:pPr>
      <w:ind w:left="720"/>
      <w:contextualSpacing/>
    </w:pPr>
  </w:style>
  <w:style w:type="character" w:customStyle="1" w:styleId="berschrift2Zchn">
    <w:name w:val="Überschrift 2 Zchn"/>
    <w:basedOn w:val="Absatz-Standardschriftart"/>
    <w:link w:val="berschrift2"/>
    <w:uiPriority w:val="9"/>
    <w:rsid w:val="00B93DCA"/>
    <w:rPr>
      <w:rFonts w:asciiTheme="majorHAnsi" w:eastAsiaTheme="majorEastAsia" w:hAnsiTheme="majorHAnsi" w:cstheme="majorBidi"/>
      <w:b/>
      <w:bCs/>
      <w:color w:val="4F81BD" w:themeColor="accent1"/>
      <w:sz w:val="26"/>
      <w:szCs w:val="26"/>
    </w:rPr>
  </w:style>
  <w:style w:type="paragraph" w:customStyle="1" w:styleId="VWA-2">
    <w:name w:val="VWA-2"/>
    <w:basedOn w:val="berschrift2"/>
    <w:next w:val="Standard"/>
    <w:link w:val="VWA-2Zchn"/>
    <w:qFormat/>
    <w:rsid w:val="004C0E93"/>
    <w:pPr>
      <w:spacing w:before="0" w:after="180"/>
    </w:pPr>
    <w:rPr>
      <w:rFonts w:ascii="Times New Roman" w:hAnsi="Times New Roman"/>
      <w:color w:val="auto"/>
      <w:sz w:val="36"/>
    </w:rPr>
  </w:style>
  <w:style w:type="character" w:customStyle="1" w:styleId="berschrift3Zchn">
    <w:name w:val="Überschrift 3 Zchn"/>
    <w:basedOn w:val="Absatz-Standardschriftart"/>
    <w:link w:val="berschrift3"/>
    <w:uiPriority w:val="9"/>
    <w:rsid w:val="00EE77DD"/>
    <w:rPr>
      <w:rFonts w:asciiTheme="majorHAnsi" w:eastAsiaTheme="majorEastAsia" w:hAnsiTheme="majorHAnsi" w:cstheme="majorBidi"/>
      <w:b/>
      <w:bCs/>
      <w:color w:val="4F81BD" w:themeColor="accent1"/>
    </w:rPr>
  </w:style>
  <w:style w:type="character" w:customStyle="1" w:styleId="VWA-2Zchn">
    <w:name w:val="VWA-2 Zchn"/>
    <w:basedOn w:val="berschrift2Zchn"/>
    <w:link w:val="VWA-2"/>
    <w:rsid w:val="004C0E93"/>
    <w:rPr>
      <w:rFonts w:asciiTheme="majorHAnsi" w:eastAsiaTheme="majorEastAsia" w:hAnsiTheme="majorHAnsi" w:cstheme="majorBidi"/>
      <w:b/>
      <w:bCs/>
      <w:color w:val="4F81BD" w:themeColor="accent1"/>
      <w:sz w:val="36"/>
      <w:szCs w:val="26"/>
    </w:rPr>
  </w:style>
  <w:style w:type="paragraph" w:customStyle="1" w:styleId="VWA-3">
    <w:name w:val="VWA-3"/>
    <w:basedOn w:val="berschrift3"/>
    <w:next w:val="Standard"/>
    <w:link w:val="VWA-3Zchn"/>
    <w:qFormat/>
    <w:rsid w:val="004C0E93"/>
    <w:pPr>
      <w:spacing w:before="0" w:after="180"/>
    </w:pPr>
    <w:rPr>
      <w:rFonts w:ascii="Times New Roman" w:hAnsi="Times New Roman"/>
      <w:color w:val="auto"/>
      <w:sz w:val="32"/>
    </w:rPr>
  </w:style>
  <w:style w:type="character" w:customStyle="1" w:styleId="berschrift4Zchn">
    <w:name w:val="Überschrift 4 Zchn"/>
    <w:basedOn w:val="Absatz-Standardschriftart"/>
    <w:link w:val="berschrift4"/>
    <w:uiPriority w:val="9"/>
    <w:rsid w:val="00EE77DD"/>
    <w:rPr>
      <w:rFonts w:asciiTheme="majorHAnsi" w:eastAsiaTheme="majorEastAsia" w:hAnsiTheme="majorHAnsi" w:cstheme="majorBidi"/>
      <w:b/>
      <w:bCs/>
      <w:i/>
      <w:iCs/>
      <w:color w:val="4F81BD" w:themeColor="accent1"/>
    </w:rPr>
  </w:style>
  <w:style w:type="character" w:customStyle="1" w:styleId="VWA-3Zchn">
    <w:name w:val="VWA-3 Zchn"/>
    <w:basedOn w:val="berschrift3Zchn"/>
    <w:link w:val="VWA-3"/>
    <w:rsid w:val="004C0E93"/>
    <w:rPr>
      <w:rFonts w:asciiTheme="majorHAnsi" w:eastAsiaTheme="majorEastAsia" w:hAnsiTheme="majorHAnsi" w:cstheme="majorBidi"/>
      <w:b/>
      <w:bCs/>
      <w:color w:val="4F81BD" w:themeColor="accent1"/>
      <w:sz w:val="32"/>
    </w:rPr>
  </w:style>
  <w:style w:type="paragraph" w:customStyle="1" w:styleId="VWA-4">
    <w:name w:val="VWA-4"/>
    <w:basedOn w:val="berschrift4"/>
    <w:next w:val="Standard"/>
    <w:link w:val="VWA-4Zchn"/>
    <w:qFormat/>
    <w:rsid w:val="004C0E93"/>
    <w:pPr>
      <w:spacing w:before="0" w:after="180"/>
    </w:pPr>
    <w:rPr>
      <w:rFonts w:ascii="Times New Roman" w:hAnsi="Times New Roman"/>
      <w:i w:val="0"/>
      <w:color w:val="auto"/>
      <w:sz w:val="28"/>
    </w:rPr>
  </w:style>
  <w:style w:type="character" w:styleId="Hyperlink">
    <w:name w:val="Hyperlink"/>
    <w:basedOn w:val="Absatz-Standardschriftart"/>
    <w:uiPriority w:val="99"/>
    <w:unhideWhenUsed/>
    <w:rsid w:val="006C26F1"/>
    <w:rPr>
      <w:color w:val="0000FF" w:themeColor="hyperlink"/>
      <w:u w:val="single"/>
    </w:rPr>
  </w:style>
  <w:style w:type="character" w:customStyle="1" w:styleId="VWA-4Zchn">
    <w:name w:val="VWA-4 Zchn"/>
    <w:basedOn w:val="berschrift4Zchn"/>
    <w:link w:val="VWA-4"/>
    <w:rsid w:val="004C0E93"/>
    <w:rPr>
      <w:rFonts w:asciiTheme="majorHAnsi" w:eastAsiaTheme="majorEastAsia" w:hAnsiTheme="majorHAnsi" w:cstheme="majorBidi"/>
      <w:b/>
      <w:bCs/>
      <w:i w:val="0"/>
      <w:iCs/>
      <w:color w:val="4F81BD" w:themeColor="accent1"/>
      <w:sz w:val="28"/>
    </w:rPr>
  </w:style>
  <w:style w:type="paragraph" w:styleId="Literaturverzeichnis">
    <w:name w:val="Bibliography"/>
    <w:basedOn w:val="Standard"/>
    <w:next w:val="Standard"/>
    <w:uiPriority w:val="37"/>
    <w:unhideWhenUsed/>
    <w:rsid w:val="00445C08"/>
  </w:style>
  <w:style w:type="paragraph" w:styleId="StandardWeb">
    <w:name w:val="Normal (Web)"/>
    <w:basedOn w:val="Standard"/>
    <w:uiPriority w:val="99"/>
    <w:semiHidden/>
    <w:unhideWhenUsed/>
    <w:rsid w:val="002B2609"/>
    <w:pPr>
      <w:spacing w:before="100" w:beforeAutospacing="1" w:after="100" w:afterAutospacing="1" w:line="240" w:lineRule="auto"/>
    </w:pPr>
    <w:rPr>
      <w:rFonts w:eastAsia="Times New Roman"/>
      <w:szCs w:val="24"/>
      <w:lang w:eastAsia="de-AT"/>
    </w:rPr>
  </w:style>
  <w:style w:type="paragraph" w:styleId="Verzeichnis4">
    <w:name w:val="toc 4"/>
    <w:basedOn w:val="Standard"/>
    <w:next w:val="Standard"/>
    <w:autoRedefine/>
    <w:uiPriority w:val="39"/>
    <w:unhideWhenUsed/>
    <w:rsid w:val="006F3047"/>
    <w:pPr>
      <w:spacing w:after="100"/>
      <w:ind w:left="720"/>
    </w:pPr>
  </w:style>
  <w:style w:type="paragraph" w:styleId="Zitat">
    <w:name w:val="Quote"/>
    <w:basedOn w:val="Standard"/>
    <w:next w:val="Standard"/>
    <w:link w:val="ZitatZchn"/>
    <w:uiPriority w:val="29"/>
    <w:qFormat/>
    <w:rsid w:val="00AD3139"/>
    <w:pPr>
      <w:spacing w:before="200" w:after="160"/>
      <w:ind w:left="864" w:right="864"/>
      <w:jc w:val="center"/>
    </w:pPr>
    <w:rPr>
      <w:i/>
      <w:iCs/>
    </w:rPr>
  </w:style>
  <w:style w:type="character" w:customStyle="1" w:styleId="ZitatZchn">
    <w:name w:val="Zitat Zchn"/>
    <w:basedOn w:val="Absatz-Standardschriftart"/>
    <w:link w:val="Zitat"/>
    <w:uiPriority w:val="29"/>
    <w:rsid w:val="00AD3139"/>
    <w:rPr>
      <w:i/>
      <w:iCs/>
    </w:rPr>
  </w:style>
  <w:style w:type="character" w:styleId="Kommentarzeichen">
    <w:name w:val="annotation reference"/>
    <w:basedOn w:val="Absatz-Standardschriftart"/>
    <w:uiPriority w:val="99"/>
    <w:semiHidden/>
    <w:unhideWhenUsed/>
    <w:rsid w:val="004357FB"/>
    <w:rPr>
      <w:sz w:val="16"/>
      <w:szCs w:val="16"/>
    </w:rPr>
  </w:style>
  <w:style w:type="paragraph" w:styleId="Kommentartext">
    <w:name w:val="annotation text"/>
    <w:basedOn w:val="Standard"/>
    <w:link w:val="KommentartextZchn"/>
    <w:uiPriority w:val="99"/>
    <w:semiHidden/>
    <w:unhideWhenUsed/>
    <w:rsid w:val="004357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57FB"/>
    <w:rPr>
      <w:sz w:val="20"/>
      <w:szCs w:val="20"/>
    </w:rPr>
  </w:style>
  <w:style w:type="paragraph" w:styleId="Kommentarthema">
    <w:name w:val="annotation subject"/>
    <w:basedOn w:val="Kommentartext"/>
    <w:next w:val="Kommentartext"/>
    <w:link w:val="KommentarthemaZchn"/>
    <w:uiPriority w:val="99"/>
    <w:semiHidden/>
    <w:unhideWhenUsed/>
    <w:rsid w:val="004357FB"/>
    <w:rPr>
      <w:b/>
      <w:bCs/>
    </w:rPr>
  </w:style>
  <w:style w:type="character" w:customStyle="1" w:styleId="KommentarthemaZchn">
    <w:name w:val="Kommentarthema Zchn"/>
    <w:basedOn w:val="KommentartextZchn"/>
    <w:link w:val="Kommentarthema"/>
    <w:uiPriority w:val="99"/>
    <w:semiHidden/>
    <w:rsid w:val="004357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16">
      <w:bodyDiv w:val="1"/>
      <w:marLeft w:val="0"/>
      <w:marRight w:val="0"/>
      <w:marTop w:val="0"/>
      <w:marBottom w:val="0"/>
      <w:divBdr>
        <w:top w:val="none" w:sz="0" w:space="0" w:color="auto"/>
        <w:left w:val="none" w:sz="0" w:space="0" w:color="auto"/>
        <w:bottom w:val="none" w:sz="0" w:space="0" w:color="auto"/>
        <w:right w:val="none" w:sz="0" w:space="0" w:color="auto"/>
      </w:divBdr>
    </w:div>
    <w:div w:id="6911102">
      <w:bodyDiv w:val="1"/>
      <w:marLeft w:val="0"/>
      <w:marRight w:val="0"/>
      <w:marTop w:val="0"/>
      <w:marBottom w:val="0"/>
      <w:divBdr>
        <w:top w:val="none" w:sz="0" w:space="0" w:color="auto"/>
        <w:left w:val="none" w:sz="0" w:space="0" w:color="auto"/>
        <w:bottom w:val="none" w:sz="0" w:space="0" w:color="auto"/>
        <w:right w:val="none" w:sz="0" w:space="0" w:color="auto"/>
      </w:divBdr>
    </w:div>
    <w:div w:id="6948000">
      <w:bodyDiv w:val="1"/>
      <w:marLeft w:val="0"/>
      <w:marRight w:val="0"/>
      <w:marTop w:val="0"/>
      <w:marBottom w:val="0"/>
      <w:divBdr>
        <w:top w:val="none" w:sz="0" w:space="0" w:color="auto"/>
        <w:left w:val="none" w:sz="0" w:space="0" w:color="auto"/>
        <w:bottom w:val="none" w:sz="0" w:space="0" w:color="auto"/>
        <w:right w:val="none" w:sz="0" w:space="0" w:color="auto"/>
      </w:divBdr>
    </w:div>
    <w:div w:id="23411767">
      <w:bodyDiv w:val="1"/>
      <w:marLeft w:val="0"/>
      <w:marRight w:val="0"/>
      <w:marTop w:val="0"/>
      <w:marBottom w:val="0"/>
      <w:divBdr>
        <w:top w:val="none" w:sz="0" w:space="0" w:color="auto"/>
        <w:left w:val="none" w:sz="0" w:space="0" w:color="auto"/>
        <w:bottom w:val="none" w:sz="0" w:space="0" w:color="auto"/>
        <w:right w:val="none" w:sz="0" w:space="0" w:color="auto"/>
      </w:divBdr>
    </w:div>
    <w:div w:id="24717283">
      <w:bodyDiv w:val="1"/>
      <w:marLeft w:val="0"/>
      <w:marRight w:val="0"/>
      <w:marTop w:val="0"/>
      <w:marBottom w:val="0"/>
      <w:divBdr>
        <w:top w:val="none" w:sz="0" w:space="0" w:color="auto"/>
        <w:left w:val="none" w:sz="0" w:space="0" w:color="auto"/>
        <w:bottom w:val="none" w:sz="0" w:space="0" w:color="auto"/>
        <w:right w:val="none" w:sz="0" w:space="0" w:color="auto"/>
      </w:divBdr>
    </w:div>
    <w:div w:id="24990850">
      <w:bodyDiv w:val="1"/>
      <w:marLeft w:val="0"/>
      <w:marRight w:val="0"/>
      <w:marTop w:val="0"/>
      <w:marBottom w:val="0"/>
      <w:divBdr>
        <w:top w:val="none" w:sz="0" w:space="0" w:color="auto"/>
        <w:left w:val="none" w:sz="0" w:space="0" w:color="auto"/>
        <w:bottom w:val="none" w:sz="0" w:space="0" w:color="auto"/>
        <w:right w:val="none" w:sz="0" w:space="0" w:color="auto"/>
      </w:divBdr>
    </w:div>
    <w:div w:id="33774083">
      <w:bodyDiv w:val="1"/>
      <w:marLeft w:val="0"/>
      <w:marRight w:val="0"/>
      <w:marTop w:val="0"/>
      <w:marBottom w:val="0"/>
      <w:divBdr>
        <w:top w:val="none" w:sz="0" w:space="0" w:color="auto"/>
        <w:left w:val="none" w:sz="0" w:space="0" w:color="auto"/>
        <w:bottom w:val="none" w:sz="0" w:space="0" w:color="auto"/>
        <w:right w:val="none" w:sz="0" w:space="0" w:color="auto"/>
      </w:divBdr>
    </w:div>
    <w:div w:id="50731344">
      <w:bodyDiv w:val="1"/>
      <w:marLeft w:val="0"/>
      <w:marRight w:val="0"/>
      <w:marTop w:val="0"/>
      <w:marBottom w:val="0"/>
      <w:divBdr>
        <w:top w:val="none" w:sz="0" w:space="0" w:color="auto"/>
        <w:left w:val="none" w:sz="0" w:space="0" w:color="auto"/>
        <w:bottom w:val="none" w:sz="0" w:space="0" w:color="auto"/>
        <w:right w:val="none" w:sz="0" w:space="0" w:color="auto"/>
      </w:divBdr>
    </w:div>
    <w:div w:id="66265238">
      <w:bodyDiv w:val="1"/>
      <w:marLeft w:val="0"/>
      <w:marRight w:val="0"/>
      <w:marTop w:val="0"/>
      <w:marBottom w:val="0"/>
      <w:divBdr>
        <w:top w:val="none" w:sz="0" w:space="0" w:color="auto"/>
        <w:left w:val="none" w:sz="0" w:space="0" w:color="auto"/>
        <w:bottom w:val="none" w:sz="0" w:space="0" w:color="auto"/>
        <w:right w:val="none" w:sz="0" w:space="0" w:color="auto"/>
      </w:divBdr>
    </w:div>
    <w:div w:id="75250216">
      <w:bodyDiv w:val="1"/>
      <w:marLeft w:val="0"/>
      <w:marRight w:val="0"/>
      <w:marTop w:val="0"/>
      <w:marBottom w:val="0"/>
      <w:divBdr>
        <w:top w:val="none" w:sz="0" w:space="0" w:color="auto"/>
        <w:left w:val="none" w:sz="0" w:space="0" w:color="auto"/>
        <w:bottom w:val="none" w:sz="0" w:space="0" w:color="auto"/>
        <w:right w:val="none" w:sz="0" w:space="0" w:color="auto"/>
      </w:divBdr>
    </w:div>
    <w:div w:id="110636941">
      <w:bodyDiv w:val="1"/>
      <w:marLeft w:val="0"/>
      <w:marRight w:val="0"/>
      <w:marTop w:val="0"/>
      <w:marBottom w:val="0"/>
      <w:divBdr>
        <w:top w:val="none" w:sz="0" w:space="0" w:color="auto"/>
        <w:left w:val="none" w:sz="0" w:space="0" w:color="auto"/>
        <w:bottom w:val="none" w:sz="0" w:space="0" w:color="auto"/>
        <w:right w:val="none" w:sz="0" w:space="0" w:color="auto"/>
      </w:divBdr>
    </w:div>
    <w:div w:id="116338095">
      <w:bodyDiv w:val="1"/>
      <w:marLeft w:val="0"/>
      <w:marRight w:val="0"/>
      <w:marTop w:val="0"/>
      <w:marBottom w:val="0"/>
      <w:divBdr>
        <w:top w:val="none" w:sz="0" w:space="0" w:color="auto"/>
        <w:left w:val="none" w:sz="0" w:space="0" w:color="auto"/>
        <w:bottom w:val="none" w:sz="0" w:space="0" w:color="auto"/>
        <w:right w:val="none" w:sz="0" w:space="0" w:color="auto"/>
      </w:divBdr>
    </w:div>
    <w:div w:id="137772693">
      <w:bodyDiv w:val="1"/>
      <w:marLeft w:val="0"/>
      <w:marRight w:val="0"/>
      <w:marTop w:val="0"/>
      <w:marBottom w:val="0"/>
      <w:divBdr>
        <w:top w:val="none" w:sz="0" w:space="0" w:color="auto"/>
        <w:left w:val="none" w:sz="0" w:space="0" w:color="auto"/>
        <w:bottom w:val="none" w:sz="0" w:space="0" w:color="auto"/>
        <w:right w:val="none" w:sz="0" w:space="0" w:color="auto"/>
      </w:divBdr>
    </w:div>
    <w:div w:id="154075771">
      <w:bodyDiv w:val="1"/>
      <w:marLeft w:val="0"/>
      <w:marRight w:val="0"/>
      <w:marTop w:val="0"/>
      <w:marBottom w:val="0"/>
      <w:divBdr>
        <w:top w:val="none" w:sz="0" w:space="0" w:color="auto"/>
        <w:left w:val="none" w:sz="0" w:space="0" w:color="auto"/>
        <w:bottom w:val="none" w:sz="0" w:space="0" w:color="auto"/>
        <w:right w:val="none" w:sz="0" w:space="0" w:color="auto"/>
      </w:divBdr>
    </w:div>
    <w:div w:id="166674373">
      <w:bodyDiv w:val="1"/>
      <w:marLeft w:val="0"/>
      <w:marRight w:val="0"/>
      <w:marTop w:val="0"/>
      <w:marBottom w:val="0"/>
      <w:divBdr>
        <w:top w:val="none" w:sz="0" w:space="0" w:color="auto"/>
        <w:left w:val="none" w:sz="0" w:space="0" w:color="auto"/>
        <w:bottom w:val="none" w:sz="0" w:space="0" w:color="auto"/>
        <w:right w:val="none" w:sz="0" w:space="0" w:color="auto"/>
      </w:divBdr>
    </w:div>
    <w:div w:id="169105822">
      <w:bodyDiv w:val="1"/>
      <w:marLeft w:val="0"/>
      <w:marRight w:val="0"/>
      <w:marTop w:val="0"/>
      <w:marBottom w:val="0"/>
      <w:divBdr>
        <w:top w:val="none" w:sz="0" w:space="0" w:color="auto"/>
        <w:left w:val="none" w:sz="0" w:space="0" w:color="auto"/>
        <w:bottom w:val="none" w:sz="0" w:space="0" w:color="auto"/>
        <w:right w:val="none" w:sz="0" w:space="0" w:color="auto"/>
      </w:divBdr>
    </w:div>
    <w:div w:id="173148841">
      <w:bodyDiv w:val="1"/>
      <w:marLeft w:val="0"/>
      <w:marRight w:val="0"/>
      <w:marTop w:val="0"/>
      <w:marBottom w:val="0"/>
      <w:divBdr>
        <w:top w:val="none" w:sz="0" w:space="0" w:color="auto"/>
        <w:left w:val="none" w:sz="0" w:space="0" w:color="auto"/>
        <w:bottom w:val="none" w:sz="0" w:space="0" w:color="auto"/>
        <w:right w:val="none" w:sz="0" w:space="0" w:color="auto"/>
      </w:divBdr>
    </w:div>
    <w:div w:id="180290548">
      <w:bodyDiv w:val="1"/>
      <w:marLeft w:val="0"/>
      <w:marRight w:val="0"/>
      <w:marTop w:val="0"/>
      <w:marBottom w:val="0"/>
      <w:divBdr>
        <w:top w:val="none" w:sz="0" w:space="0" w:color="auto"/>
        <w:left w:val="none" w:sz="0" w:space="0" w:color="auto"/>
        <w:bottom w:val="none" w:sz="0" w:space="0" w:color="auto"/>
        <w:right w:val="none" w:sz="0" w:space="0" w:color="auto"/>
      </w:divBdr>
    </w:div>
    <w:div w:id="195241499">
      <w:bodyDiv w:val="1"/>
      <w:marLeft w:val="0"/>
      <w:marRight w:val="0"/>
      <w:marTop w:val="0"/>
      <w:marBottom w:val="0"/>
      <w:divBdr>
        <w:top w:val="none" w:sz="0" w:space="0" w:color="auto"/>
        <w:left w:val="none" w:sz="0" w:space="0" w:color="auto"/>
        <w:bottom w:val="none" w:sz="0" w:space="0" w:color="auto"/>
        <w:right w:val="none" w:sz="0" w:space="0" w:color="auto"/>
      </w:divBdr>
    </w:div>
    <w:div w:id="238442750">
      <w:bodyDiv w:val="1"/>
      <w:marLeft w:val="0"/>
      <w:marRight w:val="0"/>
      <w:marTop w:val="0"/>
      <w:marBottom w:val="0"/>
      <w:divBdr>
        <w:top w:val="none" w:sz="0" w:space="0" w:color="auto"/>
        <w:left w:val="none" w:sz="0" w:space="0" w:color="auto"/>
        <w:bottom w:val="none" w:sz="0" w:space="0" w:color="auto"/>
        <w:right w:val="none" w:sz="0" w:space="0" w:color="auto"/>
      </w:divBdr>
    </w:div>
    <w:div w:id="251087528">
      <w:bodyDiv w:val="1"/>
      <w:marLeft w:val="0"/>
      <w:marRight w:val="0"/>
      <w:marTop w:val="0"/>
      <w:marBottom w:val="0"/>
      <w:divBdr>
        <w:top w:val="none" w:sz="0" w:space="0" w:color="auto"/>
        <w:left w:val="none" w:sz="0" w:space="0" w:color="auto"/>
        <w:bottom w:val="none" w:sz="0" w:space="0" w:color="auto"/>
        <w:right w:val="none" w:sz="0" w:space="0" w:color="auto"/>
      </w:divBdr>
    </w:div>
    <w:div w:id="257908350">
      <w:bodyDiv w:val="1"/>
      <w:marLeft w:val="0"/>
      <w:marRight w:val="0"/>
      <w:marTop w:val="0"/>
      <w:marBottom w:val="0"/>
      <w:divBdr>
        <w:top w:val="none" w:sz="0" w:space="0" w:color="auto"/>
        <w:left w:val="none" w:sz="0" w:space="0" w:color="auto"/>
        <w:bottom w:val="none" w:sz="0" w:space="0" w:color="auto"/>
        <w:right w:val="none" w:sz="0" w:space="0" w:color="auto"/>
      </w:divBdr>
    </w:div>
    <w:div w:id="264074175">
      <w:bodyDiv w:val="1"/>
      <w:marLeft w:val="0"/>
      <w:marRight w:val="0"/>
      <w:marTop w:val="0"/>
      <w:marBottom w:val="0"/>
      <w:divBdr>
        <w:top w:val="none" w:sz="0" w:space="0" w:color="auto"/>
        <w:left w:val="none" w:sz="0" w:space="0" w:color="auto"/>
        <w:bottom w:val="none" w:sz="0" w:space="0" w:color="auto"/>
        <w:right w:val="none" w:sz="0" w:space="0" w:color="auto"/>
      </w:divBdr>
    </w:div>
    <w:div w:id="281964876">
      <w:bodyDiv w:val="1"/>
      <w:marLeft w:val="0"/>
      <w:marRight w:val="0"/>
      <w:marTop w:val="0"/>
      <w:marBottom w:val="0"/>
      <w:divBdr>
        <w:top w:val="none" w:sz="0" w:space="0" w:color="auto"/>
        <w:left w:val="none" w:sz="0" w:space="0" w:color="auto"/>
        <w:bottom w:val="none" w:sz="0" w:space="0" w:color="auto"/>
        <w:right w:val="none" w:sz="0" w:space="0" w:color="auto"/>
      </w:divBdr>
    </w:div>
    <w:div w:id="291133078">
      <w:bodyDiv w:val="1"/>
      <w:marLeft w:val="0"/>
      <w:marRight w:val="0"/>
      <w:marTop w:val="0"/>
      <w:marBottom w:val="0"/>
      <w:divBdr>
        <w:top w:val="none" w:sz="0" w:space="0" w:color="auto"/>
        <w:left w:val="none" w:sz="0" w:space="0" w:color="auto"/>
        <w:bottom w:val="none" w:sz="0" w:space="0" w:color="auto"/>
        <w:right w:val="none" w:sz="0" w:space="0" w:color="auto"/>
      </w:divBdr>
    </w:div>
    <w:div w:id="293485906">
      <w:bodyDiv w:val="1"/>
      <w:marLeft w:val="0"/>
      <w:marRight w:val="0"/>
      <w:marTop w:val="0"/>
      <w:marBottom w:val="0"/>
      <w:divBdr>
        <w:top w:val="none" w:sz="0" w:space="0" w:color="auto"/>
        <w:left w:val="none" w:sz="0" w:space="0" w:color="auto"/>
        <w:bottom w:val="none" w:sz="0" w:space="0" w:color="auto"/>
        <w:right w:val="none" w:sz="0" w:space="0" w:color="auto"/>
      </w:divBdr>
    </w:div>
    <w:div w:id="301080193">
      <w:bodyDiv w:val="1"/>
      <w:marLeft w:val="0"/>
      <w:marRight w:val="0"/>
      <w:marTop w:val="0"/>
      <w:marBottom w:val="0"/>
      <w:divBdr>
        <w:top w:val="none" w:sz="0" w:space="0" w:color="auto"/>
        <w:left w:val="none" w:sz="0" w:space="0" w:color="auto"/>
        <w:bottom w:val="none" w:sz="0" w:space="0" w:color="auto"/>
        <w:right w:val="none" w:sz="0" w:space="0" w:color="auto"/>
      </w:divBdr>
    </w:div>
    <w:div w:id="303774847">
      <w:bodyDiv w:val="1"/>
      <w:marLeft w:val="0"/>
      <w:marRight w:val="0"/>
      <w:marTop w:val="0"/>
      <w:marBottom w:val="0"/>
      <w:divBdr>
        <w:top w:val="none" w:sz="0" w:space="0" w:color="auto"/>
        <w:left w:val="none" w:sz="0" w:space="0" w:color="auto"/>
        <w:bottom w:val="none" w:sz="0" w:space="0" w:color="auto"/>
        <w:right w:val="none" w:sz="0" w:space="0" w:color="auto"/>
      </w:divBdr>
    </w:div>
    <w:div w:id="311177925">
      <w:bodyDiv w:val="1"/>
      <w:marLeft w:val="0"/>
      <w:marRight w:val="0"/>
      <w:marTop w:val="0"/>
      <w:marBottom w:val="0"/>
      <w:divBdr>
        <w:top w:val="none" w:sz="0" w:space="0" w:color="auto"/>
        <w:left w:val="none" w:sz="0" w:space="0" w:color="auto"/>
        <w:bottom w:val="none" w:sz="0" w:space="0" w:color="auto"/>
        <w:right w:val="none" w:sz="0" w:space="0" w:color="auto"/>
      </w:divBdr>
    </w:div>
    <w:div w:id="326322658">
      <w:bodyDiv w:val="1"/>
      <w:marLeft w:val="0"/>
      <w:marRight w:val="0"/>
      <w:marTop w:val="0"/>
      <w:marBottom w:val="0"/>
      <w:divBdr>
        <w:top w:val="none" w:sz="0" w:space="0" w:color="auto"/>
        <w:left w:val="none" w:sz="0" w:space="0" w:color="auto"/>
        <w:bottom w:val="none" w:sz="0" w:space="0" w:color="auto"/>
        <w:right w:val="none" w:sz="0" w:space="0" w:color="auto"/>
      </w:divBdr>
    </w:div>
    <w:div w:id="356850751">
      <w:bodyDiv w:val="1"/>
      <w:marLeft w:val="0"/>
      <w:marRight w:val="0"/>
      <w:marTop w:val="0"/>
      <w:marBottom w:val="0"/>
      <w:divBdr>
        <w:top w:val="none" w:sz="0" w:space="0" w:color="auto"/>
        <w:left w:val="none" w:sz="0" w:space="0" w:color="auto"/>
        <w:bottom w:val="none" w:sz="0" w:space="0" w:color="auto"/>
        <w:right w:val="none" w:sz="0" w:space="0" w:color="auto"/>
      </w:divBdr>
    </w:div>
    <w:div w:id="380792976">
      <w:bodyDiv w:val="1"/>
      <w:marLeft w:val="0"/>
      <w:marRight w:val="0"/>
      <w:marTop w:val="0"/>
      <w:marBottom w:val="0"/>
      <w:divBdr>
        <w:top w:val="none" w:sz="0" w:space="0" w:color="auto"/>
        <w:left w:val="none" w:sz="0" w:space="0" w:color="auto"/>
        <w:bottom w:val="none" w:sz="0" w:space="0" w:color="auto"/>
        <w:right w:val="none" w:sz="0" w:space="0" w:color="auto"/>
      </w:divBdr>
    </w:div>
    <w:div w:id="396784811">
      <w:bodyDiv w:val="1"/>
      <w:marLeft w:val="0"/>
      <w:marRight w:val="0"/>
      <w:marTop w:val="0"/>
      <w:marBottom w:val="0"/>
      <w:divBdr>
        <w:top w:val="none" w:sz="0" w:space="0" w:color="auto"/>
        <w:left w:val="none" w:sz="0" w:space="0" w:color="auto"/>
        <w:bottom w:val="none" w:sz="0" w:space="0" w:color="auto"/>
        <w:right w:val="none" w:sz="0" w:space="0" w:color="auto"/>
      </w:divBdr>
    </w:div>
    <w:div w:id="412509770">
      <w:bodyDiv w:val="1"/>
      <w:marLeft w:val="0"/>
      <w:marRight w:val="0"/>
      <w:marTop w:val="0"/>
      <w:marBottom w:val="0"/>
      <w:divBdr>
        <w:top w:val="none" w:sz="0" w:space="0" w:color="auto"/>
        <w:left w:val="none" w:sz="0" w:space="0" w:color="auto"/>
        <w:bottom w:val="none" w:sz="0" w:space="0" w:color="auto"/>
        <w:right w:val="none" w:sz="0" w:space="0" w:color="auto"/>
      </w:divBdr>
    </w:div>
    <w:div w:id="415253271">
      <w:bodyDiv w:val="1"/>
      <w:marLeft w:val="0"/>
      <w:marRight w:val="0"/>
      <w:marTop w:val="0"/>
      <w:marBottom w:val="0"/>
      <w:divBdr>
        <w:top w:val="none" w:sz="0" w:space="0" w:color="auto"/>
        <w:left w:val="none" w:sz="0" w:space="0" w:color="auto"/>
        <w:bottom w:val="none" w:sz="0" w:space="0" w:color="auto"/>
        <w:right w:val="none" w:sz="0" w:space="0" w:color="auto"/>
      </w:divBdr>
    </w:div>
    <w:div w:id="428239393">
      <w:bodyDiv w:val="1"/>
      <w:marLeft w:val="0"/>
      <w:marRight w:val="0"/>
      <w:marTop w:val="0"/>
      <w:marBottom w:val="0"/>
      <w:divBdr>
        <w:top w:val="none" w:sz="0" w:space="0" w:color="auto"/>
        <w:left w:val="none" w:sz="0" w:space="0" w:color="auto"/>
        <w:bottom w:val="none" w:sz="0" w:space="0" w:color="auto"/>
        <w:right w:val="none" w:sz="0" w:space="0" w:color="auto"/>
      </w:divBdr>
    </w:div>
    <w:div w:id="433289025">
      <w:bodyDiv w:val="1"/>
      <w:marLeft w:val="0"/>
      <w:marRight w:val="0"/>
      <w:marTop w:val="0"/>
      <w:marBottom w:val="0"/>
      <w:divBdr>
        <w:top w:val="none" w:sz="0" w:space="0" w:color="auto"/>
        <w:left w:val="none" w:sz="0" w:space="0" w:color="auto"/>
        <w:bottom w:val="none" w:sz="0" w:space="0" w:color="auto"/>
        <w:right w:val="none" w:sz="0" w:space="0" w:color="auto"/>
      </w:divBdr>
    </w:div>
    <w:div w:id="487868617">
      <w:bodyDiv w:val="1"/>
      <w:marLeft w:val="0"/>
      <w:marRight w:val="0"/>
      <w:marTop w:val="0"/>
      <w:marBottom w:val="0"/>
      <w:divBdr>
        <w:top w:val="none" w:sz="0" w:space="0" w:color="auto"/>
        <w:left w:val="none" w:sz="0" w:space="0" w:color="auto"/>
        <w:bottom w:val="none" w:sz="0" w:space="0" w:color="auto"/>
        <w:right w:val="none" w:sz="0" w:space="0" w:color="auto"/>
      </w:divBdr>
    </w:div>
    <w:div w:id="489374101">
      <w:bodyDiv w:val="1"/>
      <w:marLeft w:val="0"/>
      <w:marRight w:val="0"/>
      <w:marTop w:val="0"/>
      <w:marBottom w:val="0"/>
      <w:divBdr>
        <w:top w:val="none" w:sz="0" w:space="0" w:color="auto"/>
        <w:left w:val="none" w:sz="0" w:space="0" w:color="auto"/>
        <w:bottom w:val="none" w:sz="0" w:space="0" w:color="auto"/>
        <w:right w:val="none" w:sz="0" w:space="0" w:color="auto"/>
      </w:divBdr>
    </w:div>
    <w:div w:id="489374311">
      <w:bodyDiv w:val="1"/>
      <w:marLeft w:val="0"/>
      <w:marRight w:val="0"/>
      <w:marTop w:val="0"/>
      <w:marBottom w:val="0"/>
      <w:divBdr>
        <w:top w:val="none" w:sz="0" w:space="0" w:color="auto"/>
        <w:left w:val="none" w:sz="0" w:space="0" w:color="auto"/>
        <w:bottom w:val="none" w:sz="0" w:space="0" w:color="auto"/>
        <w:right w:val="none" w:sz="0" w:space="0" w:color="auto"/>
      </w:divBdr>
    </w:div>
    <w:div w:id="501354676">
      <w:bodyDiv w:val="1"/>
      <w:marLeft w:val="0"/>
      <w:marRight w:val="0"/>
      <w:marTop w:val="0"/>
      <w:marBottom w:val="0"/>
      <w:divBdr>
        <w:top w:val="none" w:sz="0" w:space="0" w:color="auto"/>
        <w:left w:val="none" w:sz="0" w:space="0" w:color="auto"/>
        <w:bottom w:val="none" w:sz="0" w:space="0" w:color="auto"/>
        <w:right w:val="none" w:sz="0" w:space="0" w:color="auto"/>
      </w:divBdr>
    </w:div>
    <w:div w:id="513685971">
      <w:bodyDiv w:val="1"/>
      <w:marLeft w:val="0"/>
      <w:marRight w:val="0"/>
      <w:marTop w:val="0"/>
      <w:marBottom w:val="0"/>
      <w:divBdr>
        <w:top w:val="none" w:sz="0" w:space="0" w:color="auto"/>
        <w:left w:val="none" w:sz="0" w:space="0" w:color="auto"/>
        <w:bottom w:val="none" w:sz="0" w:space="0" w:color="auto"/>
        <w:right w:val="none" w:sz="0" w:space="0" w:color="auto"/>
      </w:divBdr>
    </w:div>
    <w:div w:id="520437698">
      <w:bodyDiv w:val="1"/>
      <w:marLeft w:val="0"/>
      <w:marRight w:val="0"/>
      <w:marTop w:val="0"/>
      <w:marBottom w:val="0"/>
      <w:divBdr>
        <w:top w:val="none" w:sz="0" w:space="0" w:color="auto"/>
        <w:left w:val="none" w:sz="0" w:space="0" w:color="auto"/>
        <w:bottom w:val="none" w:sz="0" w:space="0" w:color="auto"/>
        <w:right w:val="none" w:sz="0" w:space="0" w:color="auto"/>
      </w:divBdr>
    </w:div>
    <w:div w:id="522747683">
      <w:bodyDiv w:val="1"/>
      <w:marLeft w:val="0"/>
      <w:marRight w:val="0"/>
      <w:marTop w:val="0"/>
      <w:marBottom w:val="0"/>
      <w:divBdr>
        <w:top w:val="none" w:sz="0" w:space="0" w:color="auto"/>
        <w:left w:val="none" w:sz="0" w:space="0" w:color="auto"/>
        <w:bottom w:val="none" w:sz="0" w:space="0" w:color="auto"/>
        <w:right w:val="none" w:sz="0" w:space="0" w:color="auto"/>
      </w:divBdr>
    </w:div>
    <w:div w:id="526724664">
      <w:bodyDiv w:val="1"/>
      <w:marLeft w:val="0"/>
      <w:marRight w:val="0"/>
      <w:marTop w:val="0"/>
      <w:marBottom w:val="0"/>
      <w:divBdr>
        <w:top w:val="none" w:sz="0" w:space="0" w:color="auto"/>
        <w:left w:val="none" w:sz="0" w:space="0" w:color="auto"/>
        <w:bottom w:val="none" w:sz="0" w:space="0" w:color="auto"/>
        <w:right w:val="none" w:sz="0" w:space="0" w:color="auto"/>
      </w:divBdr>
    </w:div>
    <w:div w:id="551387086">
      <w:bodyDiv w:val="1"/>
      <w:marLeft w:val="0"/>
      <w:marRight w:val="0"/>
      <w:marTop w:val="0"/>
      <w:marBottom w:val="0"/>
      <w:divBdr>
        <w:top w:val="none" w:sz="0" w:space="0" w:color="auto"/>
        <w:left w:val="none" w:sz="0" w:space="0" w:color="auto"/>
        <w:bottom w:val="none" w:sz="0" w:space="0" w:color="auto"/>
        <w:right w:val="none" w:sz="0" w:space="0" w:color="auto"/>
      </w:divBdr>
    </w:div>
    <w:div w:id="554895215">
      <w:bodyDiv w:val="1"/>
      <w:marLeft w:val="0"/>
      <w:marRight w:val="0"/>
      <w:marTop w:val="0"/>
      <w:marBottom w:val="0"/>
      <w:divBdr>
        <w:top w:val="none" w:sz="0" w:space="0" w:color="auto"/>
        <w:left w:val="none" w:sz="0" w:space="0" w:color="auto"/>
        <w:bottom w:val="none" w:sz="0" w:space="0" w:color="auto"/>
        <w:right w:val="none" w:sz="0" w:space="0" w:color="auto"/>
      </w:divBdr>
    </w:div>
    <w:div w:id="608588031">
      <w:bodyDiv w:val="1"/>
      <w:marLeft w:val="0"/>
      <w:marRight w:val="0"/>
      <w:marTop w:val="0"/>
      <w:marBottom w:val="0"/>
      <w:divBdr>
        <w:top w:val="none" w:sz="0" w:space="0" w:color="auto"/>
        <w:left w:val="none" w:sz="0" w:space="0" w:color="auto"/>
        <w:bottom w:val="none" w:sz="0" w:space="0" w:color="auto"/>
        <w:right w:val="none" w:sz="0" w:space="0" w:color="auto"/>
      </w:divBdr>
    </w:div>
    <w:div w:id="609624405">
      <w:bodyDiv w:val="1"/>
      <w:marLeft w:val="0"/>
      <w:marRight w:val="0"/>
      <w:marTop w:val="0"/>
      <w:marBottom w:val="0"/>
      <w:divBdr>
        <w:top w:val="none" w:sz="0" w:space="0" w:color="auto"/>
        <w:left w:val="none" w:sz="0" w:space="0" w:color="auto"/>
        <w:bottom w:val="none" w:sz="0" w:space="0" w:color="auto"/>
        <w:right w:val="none" w:sz="0" w:space="0" w:color="auto"/>
      </w:divBdr>
    </w:div>
    <w:div w:id="615871587">
      <w:bodyDiv w:val="1"/>
      <w:marLeft w:val="0"/>
      <w:marRight w:val="0"/>
      <w:marTop w:val="0"/>
      <w:marBottom w:val="0"/>
      <w:divBdr>
        <w:top w:val="none" w:sz="0" w:space="0" w:color="auto"/>
        <w:left w:val="none" w:sz="0" w:space="0" w:color="auto"/>
        <w:bottom w:val="none" w:sz="0" w:space="0" w:color="auto"/>
        <w:right w:val="none" w:sz="0" w:space="0" w:color="auto"/>
      </w:divBdr>
    </w:div>
    <w:div w:id="624316871">
      <w:bodyDiv w:val="1"/>
      <w:marLeft w:val="0"/>
      <w:marRight w:val="0"/>
      <w:marTop w:val="0"/>
      <w:marBottom w:val="0"/>
      <w:divBdr>
        <w:top w:val="none" w:sz="0" w:space="0" w:color="auto"/>
        <w:left w:val="none" w:sz="0" w:space="0" w:color="auto"/>
        <w:bottom w:val="none" w:sz="0" w:space="0" w:color="auto"/>
        <w:right w:val="none" w:sz="0" w:space="0" w:color="auto"/>
      </w:divBdr>
    </w:div>
    <w:div w:id="643390252">
      <w:bodyDiv w:val="1"/>
      <w:marLeft w:val="0"/>
      <w:marRight w:val="0"/>
      <w:marTop w:val="0"/>
      <w:marBottom w:val="0"/>
      <w:divBdr>
        <w:top w:val="none" w:sz="0" w:space="0" w:color="auto"/>
        <w:left w:val="none" w:sz="0" w:space="0" w:color="auto"/>
        <w:bottom w:val="none" w:sz="0" w:space="0" w:color="auto"/>
        <w:right w:val="none" w:sz="0" w:space="0" w:color="auto"/>
      </w:divBdr>
    </w:div>
    <w:div w:id="646007477">
      <w:bodyDiv w:val="1"/>
      <w:marLeft w:val="0"/>
      <w:marRight w:val="0"/>
      <w:marTop w:val="0"/>
      <w:marBottom w:val="0"/>
      <w:divBdr>
        <w:top w:val="none" w:sz="0" w:space="0" w:color="auto"/>
        <w:left w:val="none" w:sz="0" w:space="0" w:color="auto"/>
        <w:bottom w:val="none" w:sz="0" w:space="0" w:color="auto"/>
        <w:right w:val="none" w:sz="0" w:space="0" w:color="auto"/>
      </w:divBdr>
    </w:div>
    <w:div w:id="709261486">
      <w:bodyDiv w:val="1"/>
      <w:marLeft w:val="0"/>
      <w:marRight w:val="0"/>
      <w:marTop w:val="0"/>
      <w:marBottom w:val="0"/>
      <w:divBdr>
        <w:top w:val="none" w:sz="0" w:space="0" w:color="auto"/>
        <w:left w:val="none" w:sz="0" w:space="0" w:color="auto"/>
        <w:bottom w:val="none" w:sz="0" w:space="0" w:color="auto"/>
        <w:right w:val="none" w:sz="0" w:space="0" w:color="auto"/>
      </w:divBdr>
    </w:div>
    <w:div w:id="713577180">
      <w:bodyDiv w:val="1"/>
      <w:marLeft w:val="0"/>
      <w:marRight w:val="0"/>
      <w:marTop w:val="0"/>
      <w:marBottom w:val="0"/>
      <w:divBdr>
        <w:top w:val="none" w:sz="0" w:space="0" w:color="auto"/>
        <w:left w:val="none" w:sz="0" w:space="0" w:color="auto"/>
        <w:bottom w:val="none" w:sz="0" w:space="0" w:color="auto"/>
        <w:right w:val="none" w:sz="0" w:space="0" w:color="auto"/>
      </w:divBdr>
    </w:div>
    <w:div w:id="735785959">
      <w:bodyDiv w:val="1"/>
      <w:marLeft w:val="0"/>
      <w:marRight w:val="0"/>
      <w:marTop w:val="0"/>
      <w:marBottom w:val="0"/>
      <w:divBdr>
        <w:top w:val="none" w:sz="0" w:space="0" w:color="auto"/>
        <w:left w:val="none" w:sz="0" w:space="0" w:color="auto"/>
        <w:bottom w:val="none" w:sz="0" w:space="0" w:color="auto"/>
        <w:right w:val="none" w:sz="0" w:space="0" w:color="auto"/>
      </w:divBdr>
    </w:div>
    <w:div w:id="744307149">
      <w:bodyDiv w:val="1"/>
      <w:marLeft w:val="0"/>
      <w:marRight w:val="0"/>
      <w:marTop w:val="0"/>
      <w:marBottom w:val="0"/>
      <w:divBdr>
        <w:top w:val="none" w:sz="0" w:space="0" w:color="auto"/>
        <w:left w:val="none" w:sz="0" w:space="0" w:color="auto"/>
        <w:bottom w:val="none" w:sz="0" w:space="0" w:color="auto"/>
        <w:right w:val="none" w:sz="0" w:space="0" w:color="auto"/>
      </w:divBdr>
    </w:div>
    <w:div w:id="780954573">
      <w:bodyDiv w:val="1"/>
      <w:marLeft w:val="0"/>
      <w:marRight w:val="0"/>
      <w:marTop w:val="0"/>
      <w:marBottom w:val="0"/>
      <w:divBdr>
        <w:top w:val="none" w:sz="0" w:space="0" w:color="auto"/>
        <w:left w:val="none" w:sz="0" w:space="0" w:color="auto"/>
        <w:bottom w:val="none" w:sz="0" w:space="0" w:color="auto"/>
        <w:right w:val="none" w:sz="0" w:space="0" w:color="auto"/>
      </w:divBdr>
    </w:div>
    <w:div w:id="785348345">
      <w:bodyDiv w:val="1"/>
      <w:marLeft w:val="0"/>
      <w:marRight w:val="0"/>
      <w:marTop w:val="0"/>
      <w:marBottom w:val="0"/>
      <w:divBdr>
        <w:top w:val="none" w:sz="0" w:space="0" w:color="auto"/>
        <w:left w:val="none" w:sz="0" w:space="0" w:color="auto"/>
        <w:bottom w:val="none" w:sz="0" w:space="0" w:color="auto"/>
        <w:right w:val="none" w:sz="0" w:space="0" w:color="auto"/>
      </w:divBdr>
    </w:div>
    <w:div w:id="803541587">
      <w:bodyDiv w:val="1"/>
      <w:marLeft w:val="0"/>
      <w:marRight w:val="0"/>
      <w:marTop w:val="0"/>
      <w:marBottom w:val="0"/>
      <w:divBdr>
        <w:top w:val="none" w:sz="0" w:space="0" w:color="auto"/>
        <w:left w:val="none" w:sz="0" w:space="0" w:color="auto"/>
        <w:bottom w:val="none" w:sz="0" w:space="0" w:color="auto"/>
        <w:right w:val="none" w:sz="0" w:space="0" w:color="auto"/>
      </w:divBdr>
    </w:div>
    <w:div w:id="805704975">
      <w:bodyDiv w:val="1"/>
      <w:marLeft w:val="0"/>
      <w:marRight w:val="0"/>
      <w:marTop w:val="0"/>
      <w:marBottom w:val="0"/>
      <w:divBdr>
        <w:top w:val="none" w:sz="0" w:space="0" w:color="auto"/>
        <w:left w:val="none" w:sz="0" w:space="0" w:color="auto"/>
        <w:bottom w:val="none" w:sz="0" w:space="0" w:color="auto"/>
        <w:right w:val="none" w:sz="0" w:space="0" w:color="auto"/>
      </w:divBdr>
    </w:div>
    <w:div w:id="817503490">
      <w:bodyDiv w:val="1"/>
      <w:marLeft w:val="0"/>
      <w:marRight w:val="0"/>
      <w:marTop w:val="0"/>
      <w:marBottom w:val="0"/>
      <w:divBdr>
        <w:top w:val="none" w:sz="0" w:space="0" w:color="auto"/>
        <w:left w:val="none" w:sz="0" w:space="0" w:color="auto"/>
        <w:bottom w:val="none" w:sz="0" w:space="0" w:color="auto"/>
        <w:right w:val="none" w:sz="0" w:space="0" w:color="auto"/>
      </w:divBdr>
    </w:div>
    <w:div w:id="849877439">
      <w:bodyDiv w:val="1"/>
      <w:marLeft w:val="0"/>
      <w:marRight w:val="0"/>
      <w:marTop w:val="0"/>
      <w:marBottom w:val="0"/>
      <w:divBdr>
        <w:top w:val="none" w:sz="0" w:space="0" w:color="auto"/>
        <w:left w:val="none" w:sz="0" w:space="0" w:color="auto"/>
        <w:bottom w:val="none" w:sz="0" w:space="0" w:color="auto"/>
        <w:right w:val="none" w:sz="0" w:space="0" w:color="auto"/>
      </w:divBdr>
    </w:div>
    <w:div w:id="899635433">
      <w:bodyDiv w:val="1"/>
      <w:marLeft w:val="0"/>
      <w:marRight w:val="0"/>
      <w:marTop w:val="0"/>
      <w:marBottom w:val="0"/>
      <w:divBdr>
        <w:top w:val="none" w:sz="0" w:space="0" w:color="auto"/>
        <w:left w:val="none" w:sz="0" w:space="0" w:color="auto"/>
        <w:bottom w:val="none" w:sz="0" w:space="0" w:color="auto"/>
        <w:right w:val="none" w:sz="0" w:space="0" w:color="auto"/>
      </w:divBdr>
    </w:div>
    <w:div w:id="935211512">
      <w:bodyDiv w:val="1"/>
      <w:marLeft w:val="0"/>
      <w:marRight w:val="0"/>
      <w:marTop w:val="0"/>
      <w:marBottom w:val="0"/>
      <w:divBdr>
        <w:top w:val="none" w:sz="0" w:space="0" w:color="auto"/>
        <w:left w:val="none" w:sz="0" w:space="0" w:color="auto"/>
        <w:bottom w:val="none" w:sz="0" w:space="0" w:color="auto"/>
        <w:right w:val="none" w:sz="0" w:space="0" w:color="auto"/>
      </w:divBdr>
    </w:div>
    <w:div w:id="963123737">
      <w:bodyDiv w:val="1"/>
      <w:marLeft w:val="0"/>
      <w:marRight w:val="0"/>
      <w:marTop w:val="0"/>
      <w:marBottom w:val="0"/>
      <w:divBdr>
        <w:top w:val="none" w:sz="0" w:space="0" w:color="auto"/>
        <w:left w:val="none" w:sz="0" w:space="0" w:color="auto"/>
        <w:bottom w:val="none" w:sz="0" w:space="0" w:color="auto"/>
        <w:right w:val="none" w:sz="0" w:space="0" w:color="auto"/>
      </w:divBdr>
    </w:div>
    <w:div w:id="967662630">
      <w:bodyDiv w:val="1"/>
      <w:marLeft w:val="0"/>
      <w:marRight w:val="0"/>
      <w:marTop w:val="0"/>
      <w:marBottom w:val="0"/>
      <w:divBdr>
        <w:top w:val="none" w:sz="0" w:space="0" w:color="auto"/>
        <w:left w:val="none" w:sz="0" w:space="0" w:color="auto"/>
        <w:bottom w:val="none" w:sz="0" w:space="0" w:color="auto"/>
        <w:right w:val="none" w:sz="0" w:space="0" w:color="auto"/>
      </w:divBdr>
    </w:div>
    <w:div w:id="975796759">
      <w:bodyDiv w:val="1"/>
      <w:marLeft w:val="0"/>
      <w:marRight w:val="0"/>
      <w:marTop w:val="0"/>
      <w:marBottom w:val="0"/>
      <w:divBdr>
        <w:top w:val="none" w:sz="0" w:space="0" w:color="auto"/>
        <w:left w:val="none" w:sz="0" w:space="0" w:color="auto"/>
        <w:bottom w:val="none" w:sz="0" w:space="0" w:color="auto"/>
        <w:right w:val="none" w:sz="0" w:space="0" w:color="auto"/>
      </w:divBdr>
    </w:div>
    <w:div w:id="1000962106">
      <w:bodyDiv w:val="1"/>
      <w:marLeft w:val="0"/>
      <w:marRight w:val="0"/>
      <w:marTop w:val="0"/>
      <w:marBottom w:val="0"/>
      <w:divBdr>
        <w:top w:val="none" w:sz="0" w:space="0" w:color="auto"/>
        <w:left w:val="none" w:sz="0" w:space="0" w:color="auto"/>
        <w:bottom w:val="none" w:sz="0" w:space="0" w:color="auto"/>
        <w:right w:val="none" w:sz="0" w:space="0" w:color="auto"/>
      </w:divBdr>
    </w:div>
    <w:div w:id="1035813455">
      <w:bodyDiv w:val="1"/>
      <w:marLeft w:val="0"/>
      <w:marRight w:val="0"/>
      <w:marTop w:val="0"/>
      <w:marBottom w:val="0"/>
      <w:divBdr>
        <w:top w:val="none" w:sz="0" w:space="0" w:color="auto"/>
        <w:left w:val="none" w:sz="0" w:space="0" w:color="auto"/>
        <w:bottom w:val="none" w:sz="0" w:space="0" w:color="auto"/>
        <w:right w:val="none" w:sz="0" w:space="0" w:color="auto"/>
      </w:divBdr>
    </w:div>
    <w:div w:id="1039088406">
      <w:bodyDiv w:val="1"/>
      <w:marLeft w:val="0"/>
      <w:marRight w:val="0"/>
      <w:marTop w:val="0"/>
      <w:marBottom w:val="0"/>
      <w:divBdr>
        <w:top w:val="none" w:sz="0" w:space="0" w:color="auto"/>
        <w:left w:val="none" w:sz="0" w:space="0" w:color="auto"/>
        <w:bottom w:val="none" w:sz="0" w:space="0" w:color="auto"/>
        <w:right w:val="none" w:sz="0" w:space="0" w:color="auto"/>
      </w:divBdr>
    </w:div>
    <w:div w:id="1040319618">
      <w:bodyDiv w:val="1"/>
      <w:marLeft w:val="0"/>
      <w:marRight w:val="0"/>
      <w:marTop w:val="0"/>
      <w:marBottom w:val="0"/>
      <w:divBdr>
        <w:top w:val="none" w:sz="0" w:space="0" w:color="auto"/>
        <w:left w:val="none" w:sz="0" w:space="0" w:color="auto"/>
        <w:bottom w:val="none" w:sz="0" w:space="0" w:color="auto"/>
        <w:right w:val="none" w:sz="0" w:space="0" w:color="auto"/>
      </w:divBdr>
    </w:div>
    <w:div w:id="1047026102">
      <w:bodyDiv w:val="1"/>
      <w:marLeft w:val="0"/>
      <w:marRight w:val="0"/>
      <w:marTop w:val="0"/>
      <w:marBottom w:val="0"/>
      <w:divBdr>
        <w:top w:val="none" w:sz="0" w:space="0" w:color="auto"/>
        <w:left w:val="none" w:sz="0" w:space="0" w:color="auto"/>
        <w:bottom w:val="none" w:sz="0" w:space="0" w:color="auto"/>
        <w:right w:val="none" w:sz="0" w:space="0" w:color="auto"/>
      </w:divBdr>
    </w:div>
    <w:div w:id="1047879424">
      <w:bodyDiv w:val="1"/>
      <w:marLeft w:val="0"/>
      <w:marRight w:val="0"/>
      <w:marTop w:val="0"/>
      <w:marBottom w:val="0"/>
      <w:divBdr>
        <w:top w:val="none" w:sz="0" w:space="0" w:color="auto"/>
        <w:left w:val="none" w:sz="0" w:space="0" w:color="auto"/>
        <w:bottom w:val="none" w:sz="0" w:space="0" w:color="auto"/>
        <w:right w:val="none" w:sz="0" w:space="0" w:color="auto"/>
      </w:divBdr>
    </w:div>
    <w:div w:id="1059354817">
      <w:bodyDiv w:val="1"/>
      <w:marLeft w:val="0"/>
      <w:marRight w:val="0"/>
      <w:marTop w:val="0"/>
      <w:marBottom w:val="0"/>
      <w:divBdr>
        <w:top w:val="none" w:sz="0" w:space="0" w:color="auto"/>
        <w:left w:val="none" w:sz="0" w:space="0" w:color="auto"/>
        <w:bottom w:val="none" w:sz="0" w:space="0" w:color="auto"/>
        <w:right w:val="none" w:sz="0" w:space="0" w:color="auto"/>
      </w:divBdr>
    </w:div>
    <w:div w:id="1068501682">
      <w:bodyDiv w:val="1"/>
      <w:marLeft w:val="0"/>
      <w:marRight w:val="0"/>
      <w:marTop w:val="0"/>
      <w:marBottom w:val="0"/>
      <w:divBdr>
        <w:top w:val="none" w:sz="0" w:space="0" w:color="auto"/>
        <w:left w:val="none" w:sz="0" w:space="0" w:color="auto"/>
        <w:bottom w:val="none" w:sz="0" w:space="0" w:color="auto"/>
        <w:right w:val="none" w:sz="0" w:space="0" w:color="auto"/>
      </w:divBdr>
    </w:div>
    <w:div w:id="1078795817">
      <w:bodyDiv w:val="1"/>
      <w:marLeft w:val="0"/>
      <w:marRight w:val="0"/>
      <w:marTop w:val="0"/>
      <w:marBottom w:val="0"/>
      <w:divBdr>
        <w:top w:val="none" w:sz="0" w:space="0" w:color="auto"/>
        <w:left w:val="none" w:sz="0" w:space="0" w:color="auto"/>
        <w:bottom w:val="none" w:sz="0" w:space="0" w:color="auto"/>
        <w:right w:val="none" w:sz="0" w:space="0" w:color="auto"/>
      </w:divBdr>
    </w:div>
    <w:div w:id="1104378776">
      <w:bodyDiv w:val="1"/>
      <w:marLeft w:val="0"/>
      <w:marRight w:val="0"/>
      <w:marTop w:val="0"/>
      <w:marBottom w:val="0"/>
      <w:divBdr>
        <w:top w:val="none" w:sz="0" w:space="0" w:color="auto"/>
        <w:left w:val="none" w:sz="0" w:space="0" w:color="auto"/>
        <w:bottom w:val="none" w:sz="0" w:space="0" w:color="auto"/>
        <w:right w:val="none" w:sz="0" w:space="0" w:color="auto"/>
      </w:divBdr>
    </w:div>
    <w:div w:id="1121923962">
      <w:bodyDiv w:val="1"/>
      <w:marLeft w:val="0"/>
      <w:marRight w:val="0"/>
      <w:marTop w:val="0"/>
      <w:marBottom w:val="0"/>
      <w:divBdr>
        <w:top w:val="none" w:sz="0" w:space="0" w:color="auto"/>
        <w:left w:val="none" w:sz="0" w:space="0" w:color="auto"/>
        <w:bottom w:val="none" w:sz="0" w:space="0" w:color="auto"/>
        <w:right w:val="none" w:sz="0" w:space="0" w:color="auto"/>
      </w:divBdr>
    </w:div>
    <w:div w:id="1158497204">
      <w:bodyDiv w:val="1"/>
      <w:marLeft w:val="0"/>
      <w:marRight w:val="0"/>
      <w:marTop w:val="0"/>
      <w:marBottom w:val="0"/>
      <w:divBdr>
        <w:top w:val="none" w:sz="0" w:space="0" w:color="auto"/>
        <w:left w:val="none" w:sz="0" w:space="0" w:color="auto"/>
        <w:bottom w:val="none" w:sz="0" w:space="0" w:color="auto"/>
        <w:right w:val="none" w:sz="0" w:space="0" w:color="auto"/>
      </w:divBdr>
    </w:div>
    <w:div w:id="1173690294">
      <w:bodyDiv w:val="1"/>
      <w:marLeft w:val="0"/>
      <w:marRight w:val="0"/>
      <w:marTop w:val="0"/>
      <w:marBottom w:val="0"/>
      <w:divBdr>
        <w:top w:val="none" w:sz="0" w:space="0" w:color="auto"/>
        <w:left w:val="none" w:sz="0" w:space="0" w:color="auto"/>
        <w:bottom w:val="none" w:sz="0" w:space="0" w:color="auto"/>
        <w:right w:val="none" w:sz="0" w:space="0" w:color="auto"/>
      </w:divBdr>
    </w:div>
    <w:div w:id="1177114888">
      <w:bodyDiv w:val="1"/>
      <w:marLeft w:val="0"/>
      <w:marRight w:val="0"/>
      <w:marTop w:val="0"/>
      <w:marBottom w:val="0"/>
      <w:divBdr>
        <w:top w:val="none" w:sz="0" w:space="0" w:color="auto"/>
        <w:left w:val="none" w:sz="0" w:space="0" w:color="auto"/>
        <w:bottom w:val="none" w:sz="0" w:space="0" w:color="auto"/>
        <w:right w:val="none" w:sz="0" w:space="0" w:color="auto"/>
      </w:divBdr>
    </w:div>
    <w:div w:id="1181435905">
      <w:bodyDiv w:val="1"/>
      <w:marLeft w:val="0"/>
      <w:marRight w:val="0"/>
      <w:marTop w:val="0"/>
      <w:marBottom w:val="0"/>
      <w:divBdr>
        <w:top w:val="none" w:sz="0" w:space="0" w:color="auto"/>
        <w:left w:val="none" w:sz="0" w:space="0" w:color="auto"/>
        <w:bottom w:val="none" w:sz="0" w:space="0" w:color="auto"/>
        <w:right w:val="none" w:sz="0" w:space="0" w:color="auto"/>
      </w:divBdr>
    </w:div>
    <w:div w:id="1188373986">
      <w:bodyDiv w:val="1"/>
      <w:marLeft w:val="0"/>
      <w:marRight w:val="0"/>
      <w:marTop w:val="0"/>
      <w:marBottom w:val="0"/>
      <w:divBdr>
        <w:top w:val="none" w:sz="0" w:space="0" w:color="auto"/>
        <w:left w:val="none" w:sz="0" w:space="0" w:color="auto"/>
        <w:bottom w:val="none" w:sz="0" w:space="0" w:color="auto"/>
        <w:right w:val="none" w:sz="0" w:space="0" w:color="auto"/>
      </w:divBdr>
    </w:div>
    <w:div w:id="1201477772">
      <w:bodyDiv w:val="1"/>
      <w:marLeft w:val="0"/>
      <w:marRight w:val="0"/>
      <w:marTop w:val="0"/>
      <w:marBottom w:val="0"/>
      <w:divBdr>
        <w:top w:val="none" w:sz="0" w:space="0" w:color="auto"/>
        <w:left w:val="none" w:sz="0" w:space="0" w:color="auto"/>
        <w:bottom w:val="none" w:sz="0" w:space="0" w:color="auto"/>
        <w:right w:val="none" w:sz="0" w:space="0" w:color="auto"/>
      </w:divBdr>
    </w:div>
    <w:div w:id="1237201795">
      <w:bodyDiv w:val="1"/>
      <w:marLeft w:val="0"/>
      <w:marRight w:val="0"/>
      <w:marTop w:val="0"/>
      <w:marBottom w:val="0"/>
      <w:divBdr>
        <w:top w:val="none" w:sz="0" w:space="0" w:color="auto"/>
        <w:left w:val="none" w:sz="0" w:space="0" w:color="auto"/>
        <w:bottom w:val="none" w:sz="0" w:space="0" w:color="auto"/>
        <w:right w:val="none" w:sz="0" w:space="0" w:color="auto"/>
      </w:divBdr>
    </w:div>
    <w:div w:id="1243374959">
      <w:bodyDiv w:val="1"/>
      <w:marLeft w:val="0"/>
      <w:marRight w:val="0"/>
      <w:marTop w:val="0"/>
      <w:marBottom w:val="0"/>
      <w:divBdr>
        <w:top w:val="none" w:sz="0" w:space="0" w:color="auto"/>
        <w:left w:val="none" w:sz="0" w:space="0" w:color="auto"/>
        <w:bottom w:val="none" w:sz="0" w:space="0" w:color="auto"/>
        <w:right w:val="none" w:sz="0" w:space="0" w:color="auto"/>
      </w:divBdr>
    </w:div>
    <w:div w:id="1253392269">
      <w:bodyDiv w:val="1"/>
      <w:marLeft w:val="0"/>
      <w:marRight w:val="0"/>
      <w:marTop w:val="0"/>
      <w:marBottom w:val="0"/>
      <w:divBdr>
        <w:top w:val="none" w:sz="0" w:space="0" w:color="auto"/>
        <w:left w:val="none" w:sz="0" w:space="0" w:color="auto"/>
        <w:bottom w:val="none" w:sz="0" w:space="0" w:color="auto"/>
        <w:right w:val="none" w:sz="0" w:space="0" w:color="auto"/>
      </w:divBdr>
    </w:div>
    <w:div w:id="1267810940">
      <w:bodyDiv w:val="1"/>
      <w:marLeft w:val="0"/>
      <w:marRight w:val="0"/>
      <w:marTop w:val="0"/>
      <w:marBottom w:val="0"/>
      <w:divBdr>
        <w:top w:val="none" w:sz="0" w:space="0" w:color="auto"/>
        <w:left w:val="none" w:sz="0" w:space="0" w:color="auto"/>
        <w:bottom w:val="none" w:sz="0" w:space="0" w:color="auto"/>
        <w:right w:val="none" w:sz="0" w:space="0" w:color="auto"/>
      </w:divBdr>
    </w:div>
    <w:div w:id="1292902454">
      <w:bodyDiv w:val="1"/>
      <w:marLeft w:val="0"/>
      <w:marRight w:val="0"/>
      <w:marTop w:val="0"/>
      <w:marBottom w:val="0"/>
      <w:divBdr>
        <w:top w:val="none" w:sz="0" w:space="0" w:color="auto"/>
        <w:left w:val="none" w:sz="0" w:space="0" w:color="auto"/>
        <w:bottom w:val="none" w:sz="0" w:space="0" w:color="auto"/>
        <w:right w:val="none" w:sz="0" w:space="0" w:color="auto"/>
      </w:divBdr>
    </w:div>
    <w:div w:id="1301181656">
      <w:bodyDiv w:val="1"/>
      <w:marLeft w:val="0"/>
      <w:marRight w:val="0"/>
      <w:marTop w:val="0"/>
      <w:marBottom w:val="0"/>
      <w:divBdr>
        <w:top w:val="none" w:sz="0" w:space="0" w:color="auto"/>
        <w:left w:val="none" w:sz="0" w:space="0" w:color="auto"/>
        <w:bottom w:val="none" w:sz="0" w:space="0" w:color="auto"/>
        <w:right w:val="none" w:sz="0" w:space="0" w:color="auto"/>
      </w:divBdr>
    </w:div>
    <w:div w:id="1301307057">
      <w:bodyDiv w:val="1"/>
      <w:marLeft w:val="0"/>
      <w:marRight w:val="0"/>
      <w:marTop w:val="0"/>
      <w:marBottom w:val="0"/>
      <w:divBdr>
        <w:top w:val="none" w:sz="0" w:space="0" w:color="auto"/>
        <w:left w:val="none" w:sz="0" w:space="0" w:color="auto"/>
        <w:bottom w:val="none" w:sz="0" w:space="0" w:color="auto"/>
        <w:right w:val="none" w:sz="0" w:space="0" w:color="auto"/>
      </w:divBdr>
    </w:div>
    <w:div w:id="1317952263">
      <w:bodyDiv w:val="1"/>
      <w:marLeft w:val="0"/>
      <w:marRight w:val="0"/>
      <w:marTop w:val="0"/>
      <w:marBottom w:val="0"/>
      <w:divBdr>
        <w:top w:val="none" w:sz="0" w:space="0" w:color="auto"/>
        <w:left w:val="none" w:sz="0" w:space="0" w:color="auto"/>
        <w:bottom w:val="none" w:sz="0" w:space="0" w:color="auto"/>
        <w:right w:val="none" w:sz="0" w:space="0" w:color="auto"/>
      </w:divBdr>
    </w:div>
    <w:div w:id="1329752666">
      <w:bodyDiv w:val="1"/>
      <w:marLeft w:val="0"/>
      <w:marRight w:val="0"/>
      <w:marTop w:val="0"/>
      <w:marBottom w:val="0"/>
      <w:divBdr>
        <w:top w:val="none" w:sz="0" w:space="0" w:color="auto"/>
        <w:left w:val="none" w:sz="0" w:space="0" w:color="auto"/>
        <w:bottom w:val="none" w:sz="0" w:space="0" w:color="auto"/>
        <w:right w:val="none" w:sz="0" w:space="0" w:color="auto"/>
      </w:divBdr>
    </w:div>
    <w:div w:id="1380783997">
      <w:bodyDiv w:val="1"/>
      <w:marLeft w:val="0"/>
      <w:marRight w:val="0"/>
      <w:marTop w:val="0"/>
      <w:marBottom w:val="0"/>
      <w:divBdr>
        <w:top w:val="none" w:sz="0" w:space="0" w:color="auto"/>
        <w:left w:val="none" w:sz="0" w:space="0" w:color="auto"/>
        <w:bottom w:val="none" w:sz="0" w:space="0" w:color="auto"/>
        <w:right w:val="none" w:sz="0" w:space="0" w:color="auto"/>
      </w:divBdr>
    </w:div>
    <w:div w:id="1394818213">
      <w:bodyDiv w:val="1"/>
      <w:marLeft w:val="0"/>
      <w:marRight w:val="0"/>
      <w:marTop w:val="0"/>
      <w:marBottom w:val="0"/>
      <w:divBdr>
        <w:top w:val="none" w:sz="0" w:space="0" w:color="auto"/>
        <w:left w:val="none" w:sz="0" w:space="0" w:color="auto"/>
        <w:bottom w:val="none" w:sz="0" w:space="0" w:color="auto"/>
        <w:right w:val="none" w:sz="0" w:space="0" w:color="auto"/>
      </w:divBdr>
    </w:div>
    <w:div w:id="1408114711">
      <w:bodyDiv w:val="1"/>
      <w:marLeft w:val="0"/>
      <w:marRight w:val="0"/>
      <w:marTop w:val="0"/>
      <w:marBottom w:val="0"/>
      <w:divBdr>
        <w:top w:val="none" w:sz="0" w:space="0" w:color="auto"/>
        <w:left w:val="none" w:sz="0" w:space="0" w:color="auto"/>
        <w:bottom w:val="none" w:sz="0" w:space="0" w:color="auto"/>
        <w:right w:val="none" w:sz="0" w:space="0" w:color="auto"/>
      </w:divBdr>
    </w:div>
    <w:div w:id="1460222156">
      <w:bodyDiv w:val="1"/>
      <w:marLeft w:val="0"/>
      <w:marRight w:val="0"/>
      <w:marTop w:val="0"/>
      <w:marBottom w:val="0"/>
      <w:divBdr>
        <w:top w:val="none" w:sz="0" w:space="0" w:color="auto"/>
        <w:left w:val="none" w:sz="0" w:space="0" w:color="auto"/>
        <w:bottom w:val="none" w:sz="0" w:space="0" w:color="auto"/>
        <w:right w:val="none" w:sz="0" w:space="0" w:color="auto"/>
      </w:divBdr>
    </w:div>
    <w:div w:id="1474299334">
      <w:bodyDiv w:val="1"/>
      <w:marLeft w:val="0"/>
      <w:marRight w:val="0"/>
      <w:marTop w:val="0"/>
      <w:marBottom w:val="0"/>
      <w:divBdr>
        <w:top w:val="none" w:sz="0" w:space="0" w:color="auto"/>
        <w:left w:val="none" w:sz="0" w:space="0" w:color="auto"/>
        <w:bottom w:val="none" w:sz="0" w:space="0" w:color="auto"/>
        <w:right w:val="none" w:sz="0" w:space="0" w:color="auto"/>
      </w:divBdr>
    </w:div>
    <w:div w:id="1516532885">
      <w:bodyDiv w:val="1"/>
      <w:marLeft w:val="0"/>
      <w:marRight w:val="0"/>
      <w:marTop w:val="0"/>
      <w:marBottom w:val="0"/>
      <w:divBdr>
        <w:top w:val="none" w:sz="0" w:space="0" w:color="auto"/>
        <w:left w:val="none" w:sz="0" w:space="0" w:color="auto"/>
        <w:bottom w:val="none" w:sz="0" w:space="0" w:color="auto"/>
        <w:right w:val="none" w:sz="0" w:space="0" w:color="auto"/>
      </w:divBdr>
    </w:div>
    <w:div w:id="1558517009">
      <w:bodyDiv w:val="1"/>
      <w:marLeft w:val="0"/>
      <w:marRight w:val="0"/>
      <w:marTop w:val="0"/>
      <w:marBottom w:val="0"/>
      <w:divBdr>
        <w:top w:val="none" w:sz="0" w:space="0" w:color="auto"/>
        <w:left w:val="none" w:sz="0" w:space="0" w:color="auto"/>
        <w:bottom w:val="none" w:sz="0" w:space="0" w:color="auto"/>
        <w:right w:val="none" w:sz="0" w:space="0" w:color="auto"/>
      </w:divBdr>
    </w:div>
    <w:div w:id="1583683364">
      <w:bodyDiv w:val="1"/>
      <w:marLeft w:val="0"/>
      <w:marRight w:val="0"/>
      <w:marTop w:val="0"/>
      <w:marBottom w:val="0"/>
      <w:divBdr>
        <w:top w:val="none" w:sz="0" w:space="0" w:color="auto"/>
        <w:left w:val="none" w:sz="0" w:space="0" w:color="auto"/>
        <w:bottom w:val="none" w:sz="0" w:space="0" w:color="auto"/>
        <w:right w:val="none" w:sz="0" w:space="0" w:color="auto"/>
      </w:divBdr>
    </w:div>
    <w:div w:id="1588466919">
      <w:bodyDiv w:val="1"/>
      <w:marLeft w:val="0"/>
      <w:marRight w:val="0"/>
      <w:marTop w:val="0"/>
      <w:marBottom w:val="0"/>
      <w:divBdr>
        <w:top w:val="none" w:sz="0" w:space="0" w:color="auto"/>
        <w:left w:val="none" w:sz="0" w:space="0" w:color="auto"/>
        <w:bottom w:val="none" w:sz="0" w:space="0" w:color="auto"/>
        <w:right w:val="none" w:sz="0" w:space="0" w:color="auto"/>
      </w:divBdr>
    </w:div>
    <w:div w:id="1594704452">
      <w:bodyDiv w:val="1"/>
      <w:marLeft w:val="0"/>
      <w:marRight w:val="0"/>
      <w:marTop w:val="0"/>
      <w:marBottom w:val="0"/>
      <w:divBdr>
        <w:top w:val="none" w:sz="0" w:space="0" w:color="auto"/>
        <w:left w:val="none" w:sz="0" w:space="0" w:color="auto"/>
        <w:bottom w:val="none" w:sz="0" w:space="0" w:color="auto"/>
        <w:right w:val="none" w:sz="0" w:space="0" w:color="auto"/>
      </w:divBdr>
    </w:div>
    <w:div w:id="1627470886">
      <w:bodyDiv w:val="1"/>
      <w:marLeft w:val="0"/>
      <w:marRight w:val="0"/>
      <w:marTop w:val="0"/>
      <w:marBottom w:val="0"/>
      <w:divBdr>
        <w:top w:val="none" w:sz="0" w:space="0" w:color="auto"/>
        <w:left w:val="none" w:sz="0" w:space="0" w:color="auto"/>
        <w:bottom w:val="none" w:sz="0" w:space="0" w:color="auto"/>
        <w:right w:val="none" w:sz="0" w:space="0" w:color="auto"/>
      </w:divBdr>
    </w:div>
    <w:div w:id="1640260165">
      <w:bodyDiv w:val="1"/>
      <w:marLeft w:val="0"/>
      <w:marRight w:val="0"/>
      <w:marTop w:val="0"/>
      <w:marBottom w:val="0"/>
      <w:divBdr>
        <w:top w:val="none" w:sz="0" w:space="0" w:color="auto"/>
        <w:left w:val="none" w:sz="0" w:space="0" w:color="auto"/>
        <w:bottom w:val="none" w:sz="0" w:space="0" w:color="auto"/>
        <w:right w:val="none" w:sz="0" w:space="0" w:color="auto"/>
      </w:divBdr>
    </w:div>
    <w:div w:id="1656303169">
      <w:bodyDiv w:val="1"/>
      <w:marLeft w:val="0"/>
      <w:marRight w:val="0"/>
      <w:marTop w:val="0"/>
      <w:marBottom w:val="0"/>
      <w:divBdr>
        <w:top w:val="none" w:sz="0" w:space="0" w:color="auto"/>
        <w:left w:val="none" w:sz="0" w:space="0" w:color="auto"/>
        <w:bottom w:val="none" w:sz="0" w:space="0" w:color="auto"/>
        <w:right w:val="none" w:sz="0" w:space="0" w:color="auto"/>
      </w:divBdr>
    </w:div>
    <w:div w:id="1717004872">
      <w:bodyDiv w:val="1"/>
      <w:marLeft w:val="0"/>
      <w:marRight w:val="0"/>
      <w:marTop w:val="0"/>
      <w:marBottom w:val="0"/>
      <w:divBdr>
        <w:top w:val="none" w:sz="0" w:space="0" w:color="auto"/>
        <w:left w:val="none" w:sz="0" w:space="0" w:color="auto"/>
        <w:bottom w:val="none" w:sz="0" w:space="0" w:color="auto"/>
        <w:right w:val="none" w:sz="0" w:space="0" w:color="auto"/>
      </w:divBdr>
    </w:div>
    <w:div w:id="1742409512">
      <w:bodyDiv w:val="1"/>
      <w:marLeft w:val="0"/>
      <w:marRight w:val="0"/>
      <w:marTop w:val="0"/>
      <w:marBottom w:val="0"/>
      <w:divBdr>
        <w:top w:val="none" w:sz="0" w:space="0" w:color="auto"/>
        <w:left w:val="none" w:sz="0" w:space="0" w:color="auto"/>
        <w:bottom w:val="none" w:sz="0" w:space="0" w:color="auto"/>
        <w:right w:val="none" w:sz="0" w:space="0" w:color="auto"/>
      </w:divBdr>
    </w:div>
    <w:div w:id="1752047827">
      <w:bodyDiv w:val="1"/>
      <w:marLeft w:val="0"/>
      <w:marRight w:val="0"/>
      <w:marTop w:val="0"/>
      <w:marBottom w:val="0"/>
      <w:divBdr>
        <w:top w:val="none" w:sz="0" w:space="0" w:color="auto"/>
        <w:left w:val="none" w:sz="0" w:space="0" w:color="auto"/>
        <w:bottom w:val="none" w:sz="0" w:space="0" w:color="auto"/>
        <w:right w:val="none" w:sz="0" w:space="0" w:color="auto"/>
      </w:divBdr>
    </w:div>
    <w:div w:id="1761757364">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98454730">
      <w:bodyDiv w:val="1"/>
      <w:marLeft w:val="0"/>
      <w:marRight w:val="0"/>
      <w:marTop w:val="0"/>
      <w:marBottom w:val="0"/>
      <w:divBdr>
        <w:top w:val="none" w:sz="0" w:space="0" w:color="auto"/>
        <w:left w:val="none" w:sz="0" w:space="0" w:color="auto"/>
        <w:bottom w:val="none" w:sz="0" w:space="0" w:color="auto"/>
        <w:right w:val="none" w:sz="0" w:space="0" w:color="auto"/>
      </w:divBdr>
    </w:div>
    <w:div w:id="1803692751">
      <w:bodyDiv w:val="1"/>
      <w:marLeft w:val="0"/>
      <w:marRight w:val="0"/>
      <w:marTop w:val="0"/>
      <w:marBottom w:val="0"/>
      <w:divBdr>
        <w:top w:val="none" w:sz="0" w:space="0" w:color="auto"/>
        <w:left w:val="none" w:sz="0" w:space="0" w:color="auto"/>
        <w:bottom w:val="none" w:sz="0" w:space="0" w:color="auto"/>
        <w:right w:val="none" w:sz="0" w:space="0" w:color="auto"/>
      </w:divBdr>
    </w:div>
    <w:div w:id="1805927964">
      <w:bodyDiv w:val="1"/>
      <w:marLeft w:val="0"/>
      <w:marRight w:val="0"/>
      <w:marTop w:val="0"/>
      <w:marBottom w:val="0"/>
      <w:divBdr>
        <w:top w:val="none" w:sz="0" w:space="0" w:color="auto"/>
        <w:left w:val="none" w:sz="0" w:space="0" w:color="auto"/>
        <w:bottom w:val="none" w:sz="0" w:space="0" w:color="auto"/>
        <w:right w:val="none" w:sz="0" w:space="0" w:color="auto"/>
      </w:divBdr>
    </w:div>
    <w:div w:id="1813909413">
      <w:bodyDiv w:val="1"/>
      <w:marLeft w:val="0"/>
      <w:marRight w:val="0"/>
      <w:marTop w:val="0"/>
      <w:marBottom w:val="0"/>
      <w:divBdr>
        <w:top w:val="none" w:sz="0" w:space="0" w:color="auto"/>
        <w:left w:val="none" w:sz="0" w:space="0" w:color="auto"/>
        <w:bottom w:val="none" w:sz="0" w:space="0" w:color="auto"/>
        <w:right w:val="none" w:sz="0" w:space="0" w:color="auto"/>
      </w:divBdr>
    </w:div>
    <w:div w:id="1830975682">
      <w:bodyDiv w:val="1"/>
      <w:marLeft w:val="0"/>
      <w:marRight w:val="0"/>
      <w:marTop w:val="0"/>
      <w:marBottom w:val="0"/>
      <w:divBdr>
        <w:top w:val="none" w:sz="0" w:space="0" w:color="auto"/>
        <w:left w:val="none" w:sz="0" w:space="0" w:color="auto"/>
        <w:bottom w:val="none" w:sz="0" w:space="0" w:color="auto"/>
        <w:right w:val="none" w:sz="0" w:space="0" w:color="auto"/>
      </w:divBdr>
    </w:div>
    <w:div w:id="1835686327">
      <w:bodyDiv w:val="1"/>
      <w:marLeft w:val="0"/>
      <w:marRight w:val="0"/>
      <w:marTop w:val="0"/>
      <w:marBottom w:val="0"/>
      <w:divBdr>
        <w:top w:val="none" w:sz="0" w:space="0" w:color="auto"/>
        <w:left w:val="none" w:sz="0" w:space="0" w:color="auto"/>
        <w:bottom w:val="none" w:sz="0" w:space="0" w:color="auto"/>
        <w:right w:val="none" w:sz="0" w:space="0" w:color="auto"/>
      </w:divBdr>
    </w:div>
    <w:div w:id="1854302937">
      <w:bodyDiv w:val="1"/>
      <w:marLeft w:val="0"/>
      <w:marRight w:val="0"/>
      <w:marTop w:val="0"/>
      <w:marBottom w:val="0"/>
      <w:divBdr>
        <w:top w:val="none" w:sz="0" w:space="0" w:color="auto"/>
        <w:left w:val="none" w:sz="0" w:space="0" w:color="auto"/>
        <w:bottom w:val="none" w:sz="0" w:space="0" w:color="auto"/>
        <w:right w:val="none" w:sz="0" w:space="0" w:color="auto"/>
      </w:divBdr>
    </w:div>
    <w:div w:id="1854998629">
      <w:bodyDiv w:val="1"/>
      <w:marLeft w:val="0"/>
      <w:marRight w:val="0"/>
      <w:marTop w:val="0"/>
      <w:marBottom w:val="0"/>
      <w:divBdr>
        <w:top w:val="none" w:sz="0" w:space="0" w:color="auto"/>
        <w:left w:val="none" w:sz="0" w:space="0" w:color="auto"/>
        <w:bottom w:val="none" w:sz="0" w:space="0" w:color="auto"/>
        <w:right w:val="none" w:sz="0" w:space="0" w:color="auto"/>
      </w:divBdr>
    </w:div>
    <w:div w:id="1856846327">
      <w:bodyDiv w:val="1"/>
      <w:marLeft w:val="0"/>
      <w:marRight w:val="0"/>
      <w:marTop w:val="0"/>
      <w:marBottom w:val="0"/>
      <w:divBdr>
        <w:top w:val="none" w:sz="0" w:space="0" w:color="auto"/>
        <w:left w:val="none" w:sz="0" w:space="0" w:color="auto"/>
        <w:bottom w:val="none" w:sz="0" w:space="0" w:color="auto"/>
        <w:right w:val="none" w:sz="0" w:space="0" w:color="auto"/>
      </w:divBdr>
    </w:div>
    <w:div w:id="1882277260">
      <w:bodyDiv w:val="1"/>
      <w:marLeft w:val="0"/>
      <w:marRight w:val="0"/>
      <w:marTop w:val="0"/>
      <w:marBottom w:val="0"/>
      <w:divBdr>
        <w:top w:val="none" w:sz="0" w:space="0" w:color="auto"/>
        <w:left w:val="none" w:sz="0" w:space="0" w:color="auto"/>
        <w:bottom w:val="none" w:sz="0" w:space="0" w:color="auto"/>
        <w:right w:val="none" w:sz="0" w:space="0" w:color="auto"/>
      </w:divBdr>
    </w:div>
    <w:div w:id="1886286997">
      <w:bodyDiv w:val="1"/>
      <w:marLeft w:val="0"/>
      <w:marRight w:val="0"/>
      <w:marTop w:val="0"/>
      <w:marBottom w:val="0"/>
      <w:divBdr>
        <w:top w:val="none" w:sz="0" w:space="0" w:color="auto"/>
        <w:left w:val="none" w:sz="0" w:space="0" w:color="auto"/>
        <w:bottom w:val="none" w:sz="0" w:space="0" w:color="auto"/>
        <w:right w:val="none" w:sz="0" w:space="0" w:color="auto"/>
      </w:divBdr>
    </w:div>
    <w:div w:id="1891650401">
      <w:bodyDiv w:val="1"/>
      <w:marLeft w:val="0"/>
      <w:marRight w:val="0"/>
      <w:marTop w:val="0"/>
      <w:marBottom w:val="0"/>
      <w:divBdr>
        <w:top w:val="none" w:sz="0" w:space="0" w:color="auto"/>
        <w:left w:val="none" w:sz="0" w:space="0" w:color="auto"/>
        <w:bottom w:val="none" w:sz="0" w:space="0" w:color="auto"/>
        <w:right w:val="none" w:sz="0" w:space="0" w:color="auto"/>
      </w:divBdr>
    </w:div>
    <w:div w:id="1909463885">
      <w:bodyDiv w:val="1"/>
      <w:marLeft w:val="0"/>
      <w:marRight w:val="0"/>
      <w:marTop w:val="0"/>
      <w:marBottom w:val="0"/>
      <w:divBdr>
        <w:top w:val="none" w:sz="0" w:space="0" w:color="auto"/>
        <w:left w:val="none" w:sz="0" w:space="0" w:color="auto"/>
        <w:bottom w:val="none" w:sz="0" w:space="0" w:color="auto"/>
        <w:right w:val="none" w:sz="0" w:space="0" w:color="auto"/>
      </w:divBdr>
    </w:div>
    <w:div w:id="1946185246">
      <w:bodyDiv w:val="1"/>
      <w:marLeft w:val="0"/>
      <w:marRight w:val="0"/>
      <w:marTop w:val="0"/>
      <w:marBottom w:val="0"/>
      <w:divBdr>
        <w:top w:val="none" w:sz="0" w:space="0" w:color="auto"/>
        <w:left w:val="none" w:sz="0" w:space="0" w:color="auto"/>
        <w:bottom w:val="none" w:sz="0" w:space="0" w:color="auto"/>
        <w:right w:val="none" w:sz="0" w:space="0" w:color="auto"/>
      </w:divBdr>
    </w:div>
    <w:div w:id="1960915662">
      <w:bodyDiv w:val="1"/>
      <w:marLeft w:val="0"/>
      <w:marRight w:val="0"/>
      <w:marTop w:val="0"/>
      <w:marBottom w:val="0"/>
      <w:divBdr>
        <w:top w:val="none" w:sz="0" w:space="0" w:color="auto"/>
        <w:left w:val="none" w:sz="0" w:space="0" w:color="auto"/>
        <w:bottom w:val="none" w:sz="0" w:space="0" w:color="auto"/>
        <w:right w:val="none" w:sz="0" w:space="0" w:color="auto"/>
      </w:divBdr>
    </w:div>
    <w:div w:id="1980842924">
      <w:bodyDiv w:val="1"/>
      <w:marLeft w:val="0"/>
      <w:marRight w:val="0"/>
      <w:marTop w:val="0"/>
      <w:marBottom w:val="0"/>
      <w:divBdr>
        <w:top w:val="none" w:sz="0" w:space="0" w:color="auto"/>
        <w:left w:val="none" w:sz="0" w:space="0" w:color="auto"/>
        <w:bottom w:val="none" w:sz="0" w:space="0" w:color="auto"/>
        <w:right w:val="none" w:sz="0" w:space="0" w:color="auto"/>
      </w:divBdr>
    </w:div>
    <w:div w:id="2023244766">
      <w:bodyDiv w:val="1"/>
      <w:marLeft w:val="0"/>
      <w:marRight w:val="0"/>
      <w:marTop w:val="0"/>
      <w:marBottom w:val="0"/>
      <w:divBdr>
        <w:top w:val="none" w:sz="0" w:space="0" w:color="auto"/>
        <w:left w:val="none" w:sz="0" w:space="0" w:color="auto"/>
        <w:bottom w:val="none" w:sz="0" w:space="0" w:color="auto"/>
        <w:right w:val="none" w:sz="0" w:space="0" w:color="auto"/>
      </w:divBdr>
    </w:div>
    <w:div w:id="2030522639">
      <w:bodyDiv w:val="1"/>
      <w:marLeft w:val="0"/>
      <w:marRight w:val="0"/>
      <w:marTop w:val="0"/>
      <w:marBottom w:val="0"/>
      <w:divBdr>
        <w:top w:val="none" w:sz="0" w:space="0" w:color="auto"/>
        <w:left w:val="none" w:sz="0" w:space="0" w:color="auto"/>
        <w:bottom w:val="none" w:sz="0" w:space="0" w:color="auto"/>
        <w:right w:val="none" w:sz="0" w:space="0" w:color="auto"/>
      </w:divBdr>
    </w:div>
    <w:div w:id="2035184443">
      <w:bodyDiv w:val="1"/>
      <w:marLeft w:val="0"/>
      <w:marRight w:val="0"/>
      <w:marTop w:val="0"/>
      <w:marBottom w:val="0"/>
      <w:divBdr>
        <w:top w:val="none" w:sz="0" w:space="0" w:color="auto"/>
        <w:left w:val="none" w:sz="0" w:space="0" w:color="auto"/>
        <w:bottom w:val="none" w:sz="0" w:space="0" w:color="auto"/>
        <w:right w:val="none" w:sz="0" w:space="0" w:color="auto"/>
      </w:divBdr>
    </w:div>
    <w:div w:id="2048485839">
      <w:bodyDiv w:val="1"/>
      <w:marLeft w:val="0"/>
      <w:marRight w:val="0"/>
      <w:marTop w:val="0"/>
      <w:marBottom w:val="0"/>
      <w:divBdr>
        <w:top w:val="none" w:sz="0" w:space="0" w:color="auto"/>
        <w:left w:val="none" w:sz="0" w:space="0" w:color="auto"/>
        <w:bottom w:val="none" w:sz="0" w:space="0" w:color="auto"/>
        <w:right w:val="none" w:sz="0" w:space="0" w:color="auto"/>
      </w:divBdr>
    </w:div>
    <w:div w:id="2056346133">
      <w:bodyDiv w:val="1"/>
      <w:marLeft w:val="0"/>
      <w:marRight w:val="0"/>
      <w:marTop w:val="0"/>
      <w:marBottom w:val="0"/>
      <w:divBdr>
        <w:top w:val="none" w:sz="0" w:space="0" w:color="auto"/>
        <w:left w:val="none" w:sz="0" w:space="0" w:color="auto"/>
        <w:bottom w:val="none" w:sz="0" w:space="0" w:color="auto"/>
        <w:right w:val="none" w:sz="0" w:space="0" w:color="auto"/>
      </w:divBdr>
    </w:div>
    <w:div w:id="2057194190">
      <w:bodyDiv w:val="1"/>
      <w:marLeft w:val="0"/>
      <w:marRight w:val="0"/>
      <w:marTop w:val="0"/>
      <w:marBottom w:val="0"/>
      <w:divBdr>
        <w:top w:val="none" w:sz="0" w:space="0" w:color="auto"/>
        <w:left w:val="none" w:sz="0" w:space="0" w:color="auto"/>
        <w:bottom w:val="none" w:sz="0" w:space="0" w:color="auto"/>
        <w:right w:val="none" w:sz="0" w:space="0" w:color="auto"/>
      </w:divBdr>
    </w:div>
    <w:div w:id="2083719010">
      <w:bodyDiv w:val="1"/>
      <w:marLeft w:val="0"/>
      <w:marRight w:val="0"/>
      <w:marTop w:val="0"/>
      <w:marBottom w:val="0"/>
      <w:divBdr>
        <w:top w:val="none" w:sz="0" w:space="0" w:color="auto"/>
        <w:left w:val="none" w:sz="0" w:space="0" w:color="auto"/>
        <w:bottom w:val="none" w:sz="0" w:space="0" w:color="auto"/>
        <w:right w:val="none" w:sz="0" w:space="0" w:color="auto"/>
      </w:divBdr>
    </w:div>
    <w:div w:id="2090692010">
      <w:bodyDiv w:val="1"/>
      <w:marLeft w:val="0"/>
      <w:marRight w:val="0"/>
      <w:marTop w:val="0"/>
      <w:marBottom w:val="0"/>
      <w:divBdr>
        <w:top w:val="none" w:sz="0" w:space="0" w:color="auto"/>
        <w:left w:val="none" w:sz="0" w:space="0" w:color="auto"/>
        <w:bottom w:val="none" w:sz="0" w:space="0" w:color="auto"/>
        <w:right w:val="none" w:sz="0" w:space="0" w:color="auto"/>
      </w:divBdr>
    </w:div>
    <w:div w:id="2121139088">
      <w:bodyDiv w:val="1"/>
      <w:marLeft w:val="0"/>
      <w:marRight w:val="0"/>
      <w:marTop w:val="0"/>
      <w:marBottom w:val="0"/>
      <w:divBdr>
        <w:top w:val="none" w:sz="0" w:space="0" w:color="auto"/>
        <w:left w:val="none" w:sz="0" w:space="0" w:color="auto"/>
        <w:bottom w:val="none" w:sz="0" w:space="0" w:color="auto"/>
        <w:right w:val="none" w:sz="0" w:space="0" w:color="auto"/>
      </w:divBdr>
    </w:div>
    <w:div w:id="21214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jeringen.no/nb/dokumentarkiv/stoltenberg-ii/fin/taler-og-artikler/2012/the-norwegian-welfare-model---prosperous.html?id=7094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l.no/Sosiale_forhold_i_Nor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http://www.n24.de/n24/Nachrichten/Politik/d/2625848/norwegen-verzweifelt-am-eigenen-reichtum.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z.net/aktuell/wirtschaft/verwendung-der-oeleinnahmen-die-norwegische-spardose-11592056.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Sch11</b:Tag>
    <b:SourceType>ArticleInAPeriodical</b:SourceType>
    <b:Guid>{DBA5A52D-76E7-46C7-9D7C-363C76BB49E0}</b:Guid>
    <b:Title>Klimawandel trocknet Unseco-Welterbe aus</b:Title>
    <b:Year>2011</b:Year>
    <b:Pages>19</b:Pages>
    <b:PeriodicalTitle>Der Standard</b:PeriodicalTitle>
    <b:Month>Dezember</b:Month>
    <b:Day>9</b:Day>
    <b:Author>
      <b:Author>
        <b:NameList>
          <b:Person>
            <b:Last>Schinowski</b:Last>
            <b:First>Maria</b:First>
          </b:Person>
        </b:NameList>
      </b:Author>
    </b:Author>
    <b:RefOrder>4</b:RefOrder>
  </b:Source>
  <b:Source>
    <b:Tag>Pop89</b:Tag>
    <b:SourceType>Book</b:SourceType>
    <b:Guid>{194E3519-9E3C-45B2-83C6-3D9F8FE140E4}</b:Guid>
    <b:Title>Logik der Forschung</b:Title>
    <b:Year>1989</b:Year>
    <b:City>Tübingen</b:City>
    <b:Publisher>Mohr Verlag</b:Publisher>
    <b:Edition>9. verbesserte</b:Edition>
    <b:Author>
      <b:Author>
        <b:NameList>
          <b:Person>
            <b:Last>Popper</b:Last>
            <b:Middle>Raimund</b:Middle>
            <b:First>Karl</b:First>
          </b:Person>
        </b:NameList>
      </b:Author>
    </b:Author>
    <b:LCID>de-AT</b:LCID>
    <b:RefOrder>2</b:RefOrder>
  </b:Source>
  <b:Source>
    <b:Tag>Kai05</b:Tag>
    <b:SourceType>Book</b:SourceType>
    <b:Guid>{FBD5521D-23D4-41E7-AFEA-DCEF2814AB04}</b:Guid>
    <b:Title>Modelle zur Gravitation in Dokumentarfilmen und deren Verwendung im Schulunterricht.</b:Title>
    <b:Year>2005</b:Year>
    <b:Author>
      <b:Author>
        <b:NameList>
          <b:Person>
            <b:Last>Kainz</b:Last>
            <b:First>Viktor</b:First>
          </b:Person>
        </b:NameList>
      </b:Author>
    </b:Author>
    <b:City>TU Wien</b:City>
    <b:Publisher>Diplomarbeit</b:Publisher>
    <b:RefOrder>1</b:RefOrder>
  </b:Source>
  <b:Source>
    <b:Tag>Hoh73</b:Tag>
    <b:SourceType>Book</b:SourceType>
    <b:Guid>{003949F6-F034-42D4-9AA8-2ECE60818A95}</b:Guid>
    <b:Title>Exil und innere Emigration</b:Title>
    <b:Year>1973</b:Year>
    <b:City>Frankfurt</b:City>
    <b:Publisher>Athenäum Verlag</b:Publisher>
    <b:Author>
      <b:Author>
        <b:NameList>
          <b:Person>
            <b:Last>Hohendahl</b:Last>
            <b:First>Paula</b:First>
          </b:Person>
          <b:Person>
            <b:Last>Schwarz</b:Last>
            <b:First>Emil</b:First>
          </b:Person>
        </b:NameList>
      </b:Author>
    </b:Author>
    <b:RefOrder>3</b:RefOrder>
  </b:Source>
  <b:Source>
    <b:Tag>Erl13</b:Tag>
    <b:SourceType>InternetSite</b:SourceType>
    <b:Guid>{2F08016E-05E0-44A8-88F5-64B7B01EBBD9}</b:Guid>
    <b:Title>SEIS macht Schule transparent</b:Title>
    <b:Year>2013</b:Year>
    <b:YearAccessed>2013</b:YearAccessed>
    <b:MonthAccessed>Mai</b:MonthAccessed>
    <b:DayAccessed>10</b:DayAccessed>
    <b:URL>http://das-macht-schule.de</b:URL>
    <b:Author>
      <b:Author>
        <b:NameList>
          <b:Person>
            <b:Last>Erlach</b:Last>
            <b:First>Robert</b:First>
          </b:Person>
        </b:NameList>
      </b:Author>
    </b:Author>
    <b:RefOrder>8</b:RefOrder>
  </b:Source>
  <b:Source>
    <b:Tag>Döb02</b:Tag>
    <b:SourceType>Book</b:SourceType>
    <b:Guid>{F0EFCEE7-B091-41EE-AE0D-E6A710EBF97E}</b:Guid>
    <b:Title>Die Schulsysteme Europas. Albanien - Zypern</b:Title>
    <b:Year>2002</b:Year>
    <b:City>Baltmannsweiler</b:City>
    <b:Publisher>Schneider Verlag</b:Publisher>
    <b:Author>
      <b:Editor>
        <b:NameList>
          <b:Person>
            <b:Last>Döbert</b:Last>
            <b:First>Heinrich</b:First>
          </b:Person>
        </b:NameList>
      </b:Editor>
    </b:Author>
    <b:RefOrder>6</b:RefOrder>
  </b:Source>
  <b:Source>
    <b:Tag>Bog09</b:Tag>
    <b:SourceType>Book</b:SourceType>
    <b:Guid>{7FF8388E-9F6B-4A7B-AAD1-433F0232EA7A}</b:Guid>
    <b:Title>Exerteninterviews. Theorien, Methoden, Anwendungsfelder</b:Title>
    <b:Year>2009</b:Year>
    <b:City>Wiesbanden</b:City>
    <b:Publisher>VS Verlag für Sozialwissenschaften</b:Publisher>
    <b:Edition>3., grundlegend überarbeitete</b:Edition>
    <b:Author>
      <b:Author>
        <b:NameList>
          <b:Person>
            <b:Last>Bogner</b:Last>
            <b:First>Anton</b:First>
          </b:Person>
          <b:Person>
            <b:Last>Littig</b:Last>
            <b:First>Berta</b:First>
          </b:Person>
          <b:Person>
            <b:Last>Ranndolf</b:Last>
            <b:First>Ernst</b:First>
          </b:Person>
        </b:NameList>
      </b:Author>
    </b:Author>
    <b:RefOrder>5</b:RefOrder>
  </b:Source>
  <b:Source>
    <b:Tag>Ber13</b:Tag>
    <b:SourceType>InternetSite</b:SourceType>
    <b:Guid>{B3270AE1-DCF1-4E60-A9C8-035040CB645C}</b:Guid>
    <b:Title>SEIS macht Schule transparent</b:Title>
    <b:Year>2013</b:Year>
    <b:YearAccessed>2013</b:YearAccessed>
    <b:URL>http://das-macht-schule.de</b:URL>
    <b:Author>
      <b:Author>
        <b:NameList>
          <b:Person>
            <b:Last>Bertelsmann Stiftung</b:Last>
          </b:Person>
        </b:NameList>
      </b:Author>
    </b:Author>
    <b:MonthAccessed>Mai</b:MonthAccessed>
    <b:DayAccessed>10</b:DayAccessed>
    <b:RefOrder>9</b:RefOrder>
  </b:Source>
  <b:Source>
    <b:Tag>Wei01</b:Tag>
    <b:SourceType>BookSection</b:SourceType>
    <b:Guid>{50039B6E-4AFE-4ECC-84F2-36E3B6175016}</b:Guid>
    <b:Title>Der Schulversuch Mittelschule</b:Title>
    <b:Year>2001</b:Year>
    <b:City>Innsbruck</b:City>
    <b:Publisher>Studienverlag</b:Publisher>
    <b:BookTitle>Das Modell "Mittelschule". Evaluationsstudie im Längsschnitt.</b:BookTitle>
    <b:Pages>35-49</b:Pages>
    <b:Author>
      <b:Author>
        <b:NameList>
          <b:Person>
            <b:Last>Weidinger</b:Last>
            <b:First>Wilfried</b:First>
          </b:Person>
        </b:NameList>
      </b:Author>
      <b:Editor>
        <b:NameList>
          <b:Person>
            <b:Last>Olechowski</b:Last>
            <b:First>Rainer</b:First>
          </b:Person>
          <b:Person>
            <b:Last>Hanisch</b:Last>
            <b:First>Georg</b:First>
          </b:Person>
        </b:NameList>
      </b:Editor>
    </b:Author>
    <b:RefOrder>7</b:RefOrder>
  </b:Source>
</b:Sources>
</file>

<file path=customXml/itemProps1.xml><?xml version="1.0" encoding="utf-8"?>
<ds:datastoreItem xmlns:ds="http://schemas.openxmlformats.org/officeDocument/2006/customXml" ds:itemID="{B10C4BB8-753D-4510-ACD8-17DAB09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1743</Words>
  <Characters>10985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Mayringer</dc:creator>
  <cp:lastModifiedBy>Humer</cp:lastModifiedBy>
  <cp:revision>6</cp:revision>
  <dcterms:created xsi:type="dcterms:W3CDTF">2014-10-19T19:34:00Z</dcterms:created>
  <dcterms:modified xsi:type="dcterms:W3CDTF">2014-10-23T20:30:00Z</dcterms:modified>
</cp:coreProperties>
</file>